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C5" w:rsidRPr="00A737D1" w:rsidRDefault="00AE29C9" w:rsidP="00BC0EA0">
      <w:pPr>
        <w:spacing w:after="0" w:line="240" w:lineRule="auto"/>
        <w:ind w:left="119"/>
        <w:jc w:val="center"/>
        <w:rPr>
          <w:sz w:val="24"/>
          <w:szCs w:val="24"/>
          <w:lang w:val="ru-RU"/>
        </w:rPr>
      </w:pPr>
      <w:bookmarkStart w:id="0" w:name="block-6455733"/>
      <w:r w:rsidRPr="00AE29C9">
        <w:rPr>
          <w:rFonts w:ascii="Times New Roman" w:hAnsi="Times New Roman"/>
          <w:b/>
          <w:noProof/>
          <w:color w:val="000000"/>
          <w:sz w:val="24"/>
          <w:szCs w:val="24"/>
          <w:lang w:val="ru-RU" w:eastAsia="ru-RU"/>
        </w:rPr>
        <w:drawing>
          <wp:inline distT="0" distB="0" distL="0" distR="0">
            <wp:extent cx="5940425" cy="8116322"/>
            <wp:effectExtent l="0" t="0" r="3175" b="0"/>
            <wp:docPr id="2" name="Рисунок 2" descr="C:\Users\1\Pictures\2024-04-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4-22\0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16322"/>
                    </a:xfrm>
                    <a:prstGeom prst="rect">
                      <a:avLst/>
                    </a:prstGeom>
                    <a:noFill/>
                    <a:ln>
                      <a:noFill/>
                    </a:ln>
                  </pic:spPr>
                </pic:pic>
              </a:graphicData>
            </a:graphic>
          </wp:inline>
        </w:drawing>
      </w:r>
      <w:bookmarkStart w:id="1" w:name="_GoBack"/>
      <w:bookmarkEnd w:id="1"/>
      <w:r w:rsidR="00BC0EA0" w:rsidRPr="00A737D1">
        <w:rPr>
          <w:sz w:val="24"/>
          <w:szCs w:val="24"/>
          <w:lang w:val="ru-RU"/>
        </w:rPr>
        <w:t xml:space="preserve"> </w:t>
      </w:r>
    </w:p>
    <w:p w:rsidR="000502C5" w:rsidRPr="00A737D1" w:rsidRDefault="000502C5" w:rsidP="00A737D1">
      <w:pPr>
        <w:spacing w:after="0" w:line="240" w:lineRule="auto"/>
        <w:rPr>
          <w:sz w:val="24"/>
          <w:szCs w:val="24"/>
          <w:lang w:val="ru-RU"/>
        </w:rPr>
        <w:sectPr w:rsidR="000502C5" w:rsidRPr="00A737D1">
          <w:pgSz w:w="11906" w:h="16383"/>
          <w:pgMar w:top="1134" w:right="850" w:bottom="1134" w:left="1701" w:header="720" w:footer="720" w:gutter="0"/>
          <w:cols w:space="720"/>
        </w:sectPr>
      </w:pPr>
    </w:p>
    <w:p w:rsidR="000502C5" w:rsidRPr="00A737D1" w:rsidRDefault="003836BC" w:rsidP="00A737D1">
      <w:pPr>
        <w:spacing w:after="0" w:line="240" w:lineRule="auto"/>
        <w:ind w:left="120"/>
        <w:jc w:val="both"/>
        <w:rPr>
          <w:sz w:val="24"/>
          <w:szCs w:val="24"/>
          <w:lang w:val="ru-RU"/>
        </w:rPr>
      </w:pPr>
      <w:bookmarkStart w:id="2" w:name="block-6455731"/>
      <w:bookmarkEnd w:id="0"/>
      <w:r w:rsidRPr="00A737D1">
        <w:rPr>
          <w:rFonts w:ascii="Times New Roman" w:hAnsi="Times New Roman"/>
          <w:b/>
          <w:color w:val="000000"/>
          <w:sz w:val="24"/>
          <w:szCs w:val="24"/>
          <w:lang w:val="ru-RU"/>
        </w:rPr>
        <w:lastRenderedPageBreak/>
        <w:t>ПОЯСНИТЕЛЬНАЯ ЗАПИСКА</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w:t>
      </w:r>
      <w:r w:rsidRPr="00A737D1">
        <w:rPr>
          <w:rFonts w:ascii="Times New Roman" w:hAnsi="Times New Roman"/>
          <w:color w:val="000000"/>
          <w:sz w:val="24"/>
          <w:szCs w:val="24"/>
          <w:lang w:val="ru-RU"/>
        </w:rPr>
        <w:lastRenderedPageBreak/>
        <w:t>определение и выражение собственного отношения, обоснование позиции при изучении дискуссионных проблем прошлого и современности);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w:t>
      </w:r>
      <w:bookmarkStart w:id="3" w:name="82a3c4d4-6016-4b94-88b2-2315f4be4bed"/>
      <w:r w:rsidRPr="00A737D1">
        <w:rPr>
          <w:rFonts w:ascii="Times New Roman" w:hAnsi="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r w:rsidRPr="00A737D1">
        <w:rPr>
          <w:rFonts w:ascii="Times New Roman" w:hAnsi="Times New Roman"/>
          <w:color w:val="000000"/>
          <w:sz w:val="24"/>
          <w:szCs w:val="24"/>
          <w:lang w:val="ru-RU"/>
        </w:rPr>
        <w:t>‌‌</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0502C5" w:rsidRPr="00A737D1" w:rsidRDefault="003836BC" w:rsidP="00A737D1">
      <w:pPr>
        <w:spacing w:after="0" w:line="240" w:lineRule="auto"/>
        <w:ind w:firstLine="600"/>
        <w:jc w:val="right"/>
        <w:rPr>
          <w:sz w:val="24"/>
          <w:szCs w:val="24"/>
          <w:lang w:val="ru-RU"/>
        </w:rPr>
      </w:pPr>
      <w:r w:rsidRPr="00A737D1">
        <w:rPr>
          <w:rFonts w:ascii="Times New Roman" w:hAnsi="Times New Roman"/>
          <w:color w:val="000000"/>
          <w:sz w:val="24"/>
          <w:szCs w:val="24"/>
          <w:lang w:val="ru-RU"/>
        </w:rPr>
        <w:t>Таблица 1</w:t>
      </w:r>
    </w:p>
    <w:p w:rsidR="000502C5" w:rsidRPr="00A737D1" w:rsidRDefault="003836BC" w:rsidP="00A737D1">
      <w:pPr>
        <w:spacing w:after="0" w:line="240" w:lineRule="auto"/>
        <w:ind w:firstLine="600"/>
        <w:jc w:val="center"/>
        <w:rPr>
          <w:sz w:val="24"/>
          <w:szCs w:val="24"/>
          <w:lang w:val="ru-RU"/>
        </w:rPr>
      </w:pPr>
      <w:r w:rsidRPr="00A737D1">
        <w:rPr>
          <w:rFonts w:ascii="Times New Roman" w:hAnsi="Times New Roman"/>
          <w:color w:val="000000"/>
          <w:sz w:val="24"/>
          <w:szCs w:val="24"/>
          <w:lang w:val="ru-RU"/>
        </w:rPr>
        <w:t xml:space="preserve">Распределение учебных часов по учебным курсам отечественной </w:t>
      </w:r>
    </w:p>
    <w:p w:rsidR="000502C5" w:rsidRPr="00A737D1" w:rsidRDefault="003836BC" w:rsidP="00A737D1">
      <w:pPr>
        <w:spacing w:after="0" w:line="240" w:lineRule="auto"/>
        <w:ind w:firstLine="600"/>
        <w:jc w:val="center"/>
        <w:rPr>
          <w:sz w:val="24"/>
          <w:szCs w:val="24"/>
          <w:lang w:val="ru-RU"/>
        </w:rPr>
      </w:pPr>
      <w:r w:rsidRPr="00A737D1">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7"/>
        <w:gridCol w:w="1972"/>
        <w:gridCol w:w="1554"/>
        <w:gridCol w:w="4294"/>
      </w:tblGrid>
      <w:tr w:rsidR="000502C5" w:rsidRPr="00A737D1" w:rsidTr="00705263">
        <w:trPr>
          <w:trHeight w:val="144"/>
        </w:trPr>
        <w:tc>
          <w:tcPr>
            <w:tcW w:w="1518"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Класс</w:t>
            </w:r>
          </w:p>
        </w:tc>
        <w:tc>
          <w:tcPr>
            <w:tcW w:w="1984" w:type="dxa"/>
            <w:tcBorders>
              <w:top w:val="single" w:sz="11" w:space="0" w:color="000000"/>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Всеобщая история (ч)</w:t>
            </w:r>
          </w:p>
        </w:tc>
        <w:tc>
          <w:tcPr>
            <w:tcW w:w="1560" w:type="dxa"/>
            <w:tcBorders>
              <w:top w:val="single" w:sz="11" w:space="0" w:color="000000"/>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История России (ч)</w:t>
            </w:r>
          </w:p>
        </w:tc>
        <w:tc>
          <w:tcPr>
            <w:tcW w:w="4351" w:type="dxa"/>
            <w:tcBorders>
              <w:top w:val="single" w:sz="11" w:space="0" w:color="000000"/>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lang w:val="ru-RU"/>
              </w:rPr>
              <w:t xml:space="preserve">Обобщающее повторение по курсу «История Россиис древнейших времен до 1914 г.» </w:t>
            </w:r>
            <w:r w:rsidRPr="00A737D1">
              <w:rPr>
                <w:rFonts w:ascii="Times New Roman" w:hAnsi="Times New Roman"/>
                <w:color w:val="000000"/>
                <w:sz w:val="24"/>
                <w:szCs w:val="24"/>
              </w:rPr>
              <w:t>(ч)</w:t>
            </w:r>
          </w:p>
        </w:tc>
      </w:tr>
      <w:tr w:rsidR="000502C5" w:rsidRPr="00A737D1" w:rsidTr="00705263">
        <w:trPr>
          <w:trHeight w:val="144"/>
        </w:trPr>
        <w:tc>
          <w:tcPr>
            <w:tcW w:w="1518" w:type="dxa"/>
            <w:tcBorders>
              <w:left w:val="single" w:sz="11" w:space="0" w:color="000000"/>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10 класс</w:t>
            </w:r>
          </w:p>
        </w:tc>
        <w:tc>
          <w:tcPr>
            <w:tcW w:w="1984" w:type="dxa"/>
            <w:tcBorders>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34</w:t>
            </w:r>
          </w:p>
        </w:tc>
        <w:tc>
          <w:tcPr>
            <w:tcW w:w="1560" w:type="dxa"/>
            <w:tcBorders>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102</w:t>
            </w:r>
          </w:p>
        </w:tc>
        <w:tc>
          <w:tcPr>
            <w:tcW w:w="4351" w:type="dxa"/>
            <w:tcBorders>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w:t>
            </w:r>
          </w:p>
        </w:tc>
      </w:tr>
      <w:tr w:rsidR="000502C5" w:rsidRPr="00A737D1" w:rsidTr="00705263">
        <w:trPr>
          <w:trHeight w:val="144"/>
        </w:trPr>
        <w:tc>
          <w:tcPr>
            <w:tcW w:w="1518" w:type="dxa"/>
            <w:tcBorders>
              <w:left w:val="single" w:sz="11" w:space="0" w:color="000000"/>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11 класс</w:t>
            </w:r>
          </w:p>
        </w:tc>
        <w:tc>
          <w:tcPr>
            <w:tcW w:w="1984" w:type="dxa"/>
            <w:tcBorders>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24</w:t>
            </w:r>
          </w:p>
        </w:tc>
        <w:tc>
          <w:tcPr>
            <w:tcW w:w="1560" w:type="dxa"/>
            <w:tcBorders>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78</w:t>
            </w:r>
          </w:p>
        </w:tc>
        <w:tc>
          <w:tcPr>
            <w:tcW w:w="4351" w:type="dxa"/>
            <w:tcBorders>
              <w:bottom w:val="single" w:sz="11" w:space="0" w:color="000000"/>
              <w:right w:val="single" w:sz="11" w:space="0" w:color="000000"/>
            </w:tcBorders>
            <w:tcMar>
              <w:top w:w="50" w:type="dxa"/>
              <w:left w:w="100" w:type="dxa"/>
            </w:tcMar>
            <w:vAlign w:val="center"/>
          </w:tcPr>
          <w:p w:rsidR="000502C5" w:rsidRPr="00A737D1" w:rsidRDefault="003836BC" w:rsidP="00A737D1">
            <w:pPr>
              <w:spacing w:after="0" w:line="240" w:lineRule="auto"/>
              <w:ind w:left="233"/>
              <w:jc w:val="center"/>
              <w:rPr>
                <w:sz w:val="24"/>
                <w:szCs w:val="24"/>
              </w:rPr>
            </w:pPr>
            <w:r w:rsidRPr="00A737D1">
              <w:rPr>
                <w:rFonts w:ascii="Times New Roman" w:hAnsi="Times New Roman"/>
                <w:color w:val="000000"/>
                <w:sz w:val="24"/>
                <w:szCs w:val="24"/>
              </w:rPr>
              <w:t>34</w:t>
            </w:r>
          </w:p>
        </w:tc>
      </w:tr>
    </w:tbl>
    <w:p w:rsidR="000502C5" w:rsidRPr="00A737D1" w:rsidRDefault="000502C5" w:rsidP="00A737D1">
      <w:pPr>
        <w:spacing w:after="0" w:line="240" w:lineRule="auto"/>
        <w:rPr>
          <w:sz w:val="24"/>
          <w:szCs w:val="24"/>
        </w:rPr>
        <w:sectPr w:rsidR="000502C5" w:rsidRPr="00A737D1">
          <w:pgSz w:w="11906" w:h="16383"/>
          <w:pgMar w:top="1134" w:right="850" w:bottom="1134" w:left="1701" w:header="720" w:footer="720" w:gutter="0"/>
          <w:cols w:space="720"/>
        </w:sectPr>
      </w:pPr>
    </w:p>
    <w:p w:rsidR="000502C5" w:rsidRPr="00A737D1" w:rsidRDefault="003836BC" w:rsidP="00A737D1">
      <w:pPr>
        <w:spacing w:after="0" w:line="240" w:lineRule="auto"/>
        <w:ind w:left="120"/>
        <w:jc w:val="both"/>
        <w:rPr>
          <w:sz w:val="24"/>
          <w:szCs w:val="24"/>
        </w:rPr>
      </w:pPr>
      <w:bookmarkStart w:id="4" w:name="block-6455734"/>
      <w:bookmarkEnd w:id="2"/>
      <w:r w:rsidRPr="00A737D1">
        <w:rPr>
          <w:rFonts w:ascii="Times New Roman" w:hAnsi="Times New Roman"/>
          <w:b/>
          <w:color w:val="000000"/>
          <w:sz w:val="24"/>
          <w:szCs w:val="24"/>
        </w:rPr>
        <w:lastRenderedPageBreak/>
        <w:t>СОДЕРЖАНИЕ ОБУЧЕНИЯ</w:t>
      </w:r>
    </w:p>
    <w:p w:rsidR="000502C5" w:rsidRPr="00A737D1" w:rsidRDefault="000502C5" w:rsidP="00A737D1">
      <w:pPr>
        <w:spacing w:after="0" w:line="240" w:lineRule="auto"/>
        <w:ind w:left="120"/>
        <w:jc w:val="both"/>
        <w:rPr>
          <w:sz w:val="24"/>
          <w:szCs w:val="24"/>
        </w:rPr>
      </w:pPr>
    </w:p>
    <w:p w:rsidR="000502C5" w:rsidRPr="00A737D1" w:rsidRDefault="003836BC" w:rsidP="00A737D1">
      <w:pPr>
        <w:spacing w:after="0" w:line="240" w:lineRule="auto"/>
        <w:ind w:left="120"/>
        <w:jc w:val="both"/>
        <w:rPr>
          <w:sz w:val="24"/>
          <w:szCs w:val="24"/>
        </w:rPr>
      </w:pPr>
      <w:r w:rsidRPr="00A737D1">
        <w:rPr>
          <w:rFonts w:ascii="Times New Roman" w:hAnsi="Times New Roman"/>
          <w:b/>
          <w:color w:val="000000"/>
          <w:sz w:val="24"/>
          <w:szCs w:val="24"/>
        </w:rPr>
        <w:t>10 КЛАСС</w:t>
      </w:r>
    </w:p>
    <w:p w:rsidR="000502C5" w:rsidRPr="00A737D1" w:rsidRDefault="000502C5" w:rsidP="00A737D1">
      <w:pPr>
        <w:spacing w:after="0" w:line="240" w:lineRule="auto"/>
        <w:ind w:left="120"/>
        <w:jc w:val="both"/>
        <w:rPr>
          <w:sz w:val="24"/>
          <w:szCs w:val="24"/>
        </w:rPr>
      </w:pPr>
    </w:p>
    <w:p w:rsidR="000502C5" w:rsidRPr="00A737D1" w:rsidRDefault="003836BC" w:rsidP="00A737D1">
      <w:pPr>
        <w:spacing w:after="0" w:line="240" w:lineRule="auto"/>
        <w:ind w:firstLine="600"/>
        <w:jc w:val="both"/>
        <w:rPr>
          <w:sz w:val="24"/>
          <w:szCs w:val="24"/>
        </w:rPr>
      </w:pPr>
      <w:r w:rsidRPr="00A737D1">
        <w:rPr>
          <w:rFonts w:ascii="Times New Roman" w:hAnsi="Times New Roman"/>
          <w:b/>
          <w:color w:val="000000"/>
          <w:sz w:val="24"/>
          <w:szCs w:val="24"/>
        </w:rPr>
        <w:t xml:space="preserve">Всеобщая история. 1914–1945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Введение</w:t>
      </w:r>
      <w:r w:rsidRPr="00A737D1">
        <w:rPr>
          <w:rFonts w:ascii="Times New Roman" w:hAnsi="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Ключевые процессы и события Новейшей истории.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Мир накануне и в годы Первой мировой войны </w:t>
      </w:r>
      <w:r w:rsidRPr="00A737D1">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Мир империй – наследие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 начале ХХ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Мир в 1918–1939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От войны к миру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Страны Европы и Северной Америки в 1920–1930‑е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w:t>
      </w:r>
      <w:r w:rsidRPr="00A737D1">
        <w:rPr>
          <w:rFonts w:ascii="Times New Roman" w:hAnsi="Times New Roman"/>
          <w:color w:val="000000"/>
          <w:sz w:val="24"/>
          <w:szCs w:val="24"/>
          <w:lang w:val="ru-RU"/>
        </w:rPr>
        <w:lastRenderedPageBreak/>
        <w:t xml:space="preserve">последствия кризиса. «Новый курс» Ф.Д. Рузвельта (цель, мероприятия, итоги). Кейнсианство. Государственное регулирование экономики.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r w:rsidRPr="00A737D1">
        <w:rPr>
          <w:rFonts w:ascii="Times New Roman" w:hAnsi="Times New Roman"/>
          <w:color w:val="000000"/>
          <w:sz w:val="24"/>
          <w:szCs w:val="24"/>
        </w:rPr>
        <w:t>VII</w:t>
      </w:r>
      <w:r w:rsidRPr="00A737D1">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Страны Азии в 1918–1930-х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Страны Латинской Америки в первой трети ХХ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Международные отношения в 1920–1930-х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Версальская система и реалии 1920-х гг. </w:t>
      </w:r>
      <w:r w:rsidRPr="0097748F">
        <w:rPr>
          <w:rFonts w:ascii="Times New Roman" w:hAnsi="Times New Roman"/>
          <w:color w:val="000000"/>
          <w:sz w:val="24"/>
          <w:szCs w:val="24"/>
          <w:lang w:val="ru-RU"/>
        </w:rPr>
        <w:t xml:space="preserve">Планы Дауэса и Юнга. </w:t>
      </w:r>
      <w:r w:rsidRPr="00A737D1">
        <w:rPr>
          <w:rFonts w:ascii="Times New Roman" w:hAnsi="Times New Roman"/>
          <w:color w:val="000000"/>
          <w:sz w:val="24"/>
          <w:szCs w:val="24"/>
          <w:lang w:val="ru-RU"/>
        </w:rPr>
        <w:t xml:space="preserve">Советское государство в международных отношениях в 1920‑х гг. Пакт Бриана–Келлога. «Эра пацифизма».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Нарастание агрессии в мире в 1930-х гг. </w:t>
      </w:r>
      <w:r w:rsidRPr="0097748F">
        <w:rPr>
          <w:rFonts w:ascii="Times New Roman" w:hAnsi="Times New Roman"/>
          <w:color w:val="000000"/>
          <w:sz w:val="24"/>
          <w:szCs w:val="24"/>
          <w:lang w:val="ru-RU"/>
        </w:rPr>
        <w:t xml:space="preserve">Агрессия Японии против Китая (1931–1933). </w:t>
      </w:r>
      <w:r w:rsidRPr="00A737D1">
        <w:rPr>
          <w:rFonts w:ascii="Times New Roman" w:hAnsi="Times New Roman"/>
          <w:color w:val="000000"/>
          <w:sz w:val="24"/>
          <w:szCs w:val="24"/>
          <w:lang w:val="ru-RU"/>
        </w:rPr>
        <w:t xml:space="preserve">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Развитие культуры в 1914–1930-х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Вторая мировая война</w:t>
      </w:r>
      <w:r w:rsidRPr="00A737D1">
        <w:rPr>
          <w:rFonts w:ascii="Times New Roman" w:hAnsi="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lastRenderedPageBreak/>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Обобщение.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История России.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Введение</w:t>
      </w:r>
      <w:r w:rsidRPr="00A737D1">
        <w:rPr>
          <w:rFonts w:ascii="Times New Roman" w:hAnsi="Times New Roman"/>
          <w:color w:val="000000"/>
          <w:sz w:val="24"/>
          <w:szCs w:val="24"/>
          <w:lang w:val="ru-RU"/>
        </w:rPr>
        <w:t>. Периодизация и общая характеристика истории России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Россия в годы Первой мировой войны и Великой российской революции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Россия в Первой мировой войне (1914–1918)</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Великая российская революция 1917–1922 гг. 1917 год: от Февраля к Октябрю</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Первые революционные преобразования большевиков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Созыв и разгон Учредительного собрания.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Первая Конституция РСФСР 1918 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Гражданская война и ее последствия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Идеология и культура Советской России периода Гражданской войны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Наш край в 1914–1922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Советский Союз в 1920–1930-е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СССР в годы нэпа (1921–1928)</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Деревенский социум: кулаки, середняки и бедняки. Сельскохозяйственные коммуны, артели и ТОЗы. Отходничество. Сдача земли в аренду.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Советский Союз в 1929–1941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Культурное пространство советского общества в 1920–1930-е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Литература и кинематограф 1930-х гг. Культура русского зарубежья.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Внешняя политика СССР в 1920–1930-е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Наш край в 1920–1930-х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Великая Отечественная война (1941–1945)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Первый период войны (июнь 1941 – осень 1942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Коренной перелом в ходе войны (осень 1942 – 1943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Человек и война: единство фронта и тыла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Победа СССР в Великой Отечественной войне</w:t>
      </w:r>
      <w:r w:rsidRPr="00A737D1">
        <w:rPr>
          <w:rFonts w:ascii="Times New Roman" w:hAnsi="Times New Roman"/>
          <w:color w:val="000000"/>
          <w:sz w:val="24"/>
          <w:szCs w:val="24"/>
          <w:lang w:val="ru-RU"/>
        </w:rPr>
        <w:t>. Окончание Второй мировой войны (1944 – сентябрь 1945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Наш край в 1941–1945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Обобщение.</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11 КЛАСС</w:t>
      </w:r>
      <w:r w:rsidRPr="00A737D1">
        <w:rPr>
          <w:rFonts w:ascii="Times New Roman" w:hAnsi="Times New Roman"/>
          <w:color w:val="000000"/>
          <w:sz w:val="24"/>
          <w:szCs w:val="24"/>
          <w:lang w:val="ru-RU"/>
        </w:rPr>
        <w:t xml:space="preserve"> </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Всеобщая история.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Введение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Мир во второй половине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122.7.1.2. Страны Северной Америки и Европы во второй половине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Развитие отношений с СССР, Российской Федерацией.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A737D1">
        <w:rPr>
          <w:rFonts w:ascii="Times New Roman" w:hAnsi="Times New Roman"/>
          <w:color w:val="000000"/>
          <w:sz w:val="24"/>
          <w:szCs w:val="24"/>
        </w:rPr>
        <w:t>V</w:t>
      </w:r>
      <w:r w:rsidRPr="00A737D1">
        <w:rPr>
          <w:rFonts w:ascii="Times New Roman" w:hAnsi="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Страны Центральной и Восточной Европы во второй половине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Страны Азии, Африки во второй половине ХХ – начале </w:t>
      </w:r>
      <w:r w:rsidRPr="00A737D1">
        <w:rPr>
          <w:rFonts w:ascii="Times New Roman" w:hAnsi="Times New Roman"/>
          <w:b/>
          <w:color w:val="000000"/>
          <w:sz w:val="24"/>
          <w:szCs w:val="24"/>
        </w:rPr>
        <w:t>XXI</w:t>
      </w:r>
      <w:r w:rsidRPr="00A737D1">
        <w:rPr>
          <w:rFonts w:ascii="Times New Roman" w:hAnsi="Times New Roman"/>
          <w:b/>
          <w:color w:val="000000"/>
          <w:sz w:val="24"/>
          <w:szCs w:val="24"/>
          <w:lang w:val="ru-RU"/>
        </w:rPr>
        <w:t xml:space="preserve"> в.: проблемы и пути модернизации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Страны Латинской Америки во второй половине ХХ – начале </w:t>
      </w:r>
      <w:r w:rsidRPr="00A737D1">
        <w:rPr>
          <w:rFonts w:ascii="Times New Roman" w:hAnsi="Times New Roman"/>
          <w:b/>
          <w:color w:val="000000"/>
          <w:sz w:val="24"/>
          <w:szCs w:val="24"/>
        </w:rPr>
        <w:t>XXI</w:t>
      </w:r>
      <w:r w:rsidRPr="00A737D1">
        <w:rPr>
          <w:rFonts w:ascii="Times New Roman" w:hAnsi="Times New Roman"/>
          <w:b/>
          <w:color w:val="000000"/>
          <w:sz w:val="24"/>
          <w:szCs w:val="24"/>
          <w:lang w:val="ru-RU"/>
        </w:rPr>
        <w:t xml:space="preserve">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Международные отношения во второй половине ХХ – начале </w:t>
      </w:r>
      <w:r w:rsidRPr="00A737D1">
        <w:rPr>
          <w:rFonts w:ascii="Times New Roman" w:hAnsi="Times New Roman"/>
          <w:b/>
          <w:color w:val="000000"/>
          <w:sz w:val="24"/>
          <w:szCs w:val="24"/>
        </w:rPr>
        <w:t>XXI</w:t>
      </w:r>
      <w:r w:rsidRPr="00A737D1">
        <w:rPr>
          <w:rFonts w:ascii="Times New Roman" w:hAnsi="Times New Roman"/>
          <w:b/>
          <w:color w:val="000000"/>
          <w:sz w:val="24"/>
          <w:szCs w:val="24"/>
          <w:lang w:val="ru-RU"/>
        </w:rPr>
        <w:t xml:space="preserve">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Международные отношения в конце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Развитие науки и культуры во второй половине ХХ – начале </w:t>
      </w:r>
      <w:r w:rsidRPr="00A737D1">
        <w:rPr>
          <w:rFonts w:ascii="Times New Roman" w:hAnsi="Times New Roman"/>
          <w:b/>
          <w:color w:val="000000"/>
          <w:sz w:val="24"/>
          <w:szCs w:val="24"/>
        </w:rPr>
        <w:t>XXI</w:t>
      </w:r>
      <w:r w:rsidRPr="00A737D1">
        <w:rPr>
          <w:rFonts w:ascii="Times New Roman" w:hAnsi="Times New Roman"/>
          <w:b/>
          <w:color w:val="000000"/>
          <w:sz w:val="24"/>
          <w:szCs w:val="24"/>
          <w:lang w:val="ru-RU"/>
        </w:rPr>
        <w:t xml:space="preserve">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Изменение условий труда и быта людей во второй половине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Современный мир</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Глобализация, интеграция и проблемы национальных интересов.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Обобщение.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История России. 1945–2022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Введение</w:t>
      </w:r>
      <w:r w:rsidRPr="00A737D1">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СССР в 1945–1991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СССР в 1945–1953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Наш край в 1945 – начале 1950-х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СССР в середине 1950-х – первой половине 1960-х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ХХ</w:t>
      </w:r>
      <w:r w:rsidRPr="00A737D1">
        <w:rPr>
          <w:rFonts w:ascii="Times New Roman" w:hAnsi="Times New Roman"/>
          <w:color w:val="000000"/>
          <w:sz w:val="24"/>
          <w:szCs w:val="24"/>
        </w:rPr>
        <w:t>II</w:t>
      </w:r>
      <w:r w:rsidRPr="00A737D1">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Наш край в 1953–1964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Советское государство и общество в середине 1960-х – начале 1980-х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sidRPr="00A737D1">
        <w:rPr>
          <w:rFonts w:ascii="Times New Roman" w:hAnsi="Times New Roman"/>
          <w:color w:val="000000"/>
          <w:sz w:val="24"/>
          <w:szCs w:val="24"/>
        </w:rPr>
        <w:t>XXII</w:t>
      </w:r>
      <w:r w:rsidRPr="00A737D1">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Л.И. Брежнев в оценках современников и историков.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Наш край в 1964–1985 гг. (1ч в рамках общего количества часов данной темы).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Политика перестройки. Распад СССР (1985–1991)</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Демократизация советской политической системы.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A737D1">
        <w:rPr>
          <w:rFonts w:ascii="Times New Roman" w:hAnsi="Times New Roman"/>
          <w:color w:val="000000"/>
          <w:sz w:val="24"/>
          <w:szCs w:val="24"/>
        </w:rPr>
        <w:t>I</w:t>
      </w:r>
      <w:r w:rsidRPr="00A737D1">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Наш край в 1985–1991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Обобщение.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Российская Федерация в 1992–2022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Становление новой России (1992–1999)</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Проблемы русскоязычного населения в бывших республиках СССР.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Наш край в 1992–1999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Россия в ХХ</w:t>
      </w:r>
      <w:r w:rsidRPr="00A737D1">
        <w:rPr>
          <w:rFonts w:ascii="Times New Roman" w:hAnsi="Times New Roman"/>
          <w:b/>
          <w:color w:val="000000"/>
          <w:sz w:val="24"/>
          <w:szCs w:val="24"/>
        </w:rPr>
        <w:t>I</w:t>
      </w:r>
      <w:r w:rsidRPr="00A737D1">
        <w:rPr>
          <w:rFonts w:ascii="Times New Roman" w:hAnsi="Times New Roman"/>
          <w:b/>
          <w:color w:val="000000"/>
          <w:sz w:val="24"/>
          <w:szCs w:val="24"/>
          <w:lang w:val="ru-RU"/>
        </w:rPr>
        <w:t xml:space="preserve"> в.: вызовы времени и задачи модернизации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Человек и общество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A737D1">
        <w:rPr>
          <w:rFonts w:ascii="Times New Roman" w:hAnsi="Times New Roman"/>
          <w:color w:val="000000"/>
          <w:sz w:val="24"/>
          <w:szCs w:val="24"/>
        </w:rPr>
        <w:t>XXII</w:t>
      </w:r>
      <w:r w:rsidRPr="00A737D1">
        <w:rPr>
          <w:rFonts w:ascii="Times New Roman" w:hAnsi="Times New Roman"/>
          <w:color w:val="000000"/>
          <w:sz w:val="24"/>
          <w:szCs w:val="24"/>
          <w:lang w:val="ru-RU"/>
        </w:rPr>
        <w:t xml:space="preserve"> Олимпийские и </w:t>
      </w:r>
      <w:r w:rsidRPr="00A737D1">
        <w:rPr>
          <w:rFonts w:ascii="Times New Roman" w:hAnsi="Times New Roman"/>
          <w:color w:val="000000"/>
          <w:sz w:val="24"/>
          <w:szCs w:val="24"/>
        </w:rPr>
        <w:t>XI</w:t>
      </w:r>
      <w:r w:rsidRPr="00A737D1">
        <w:rPr>
          <w:rFonts w:ascii="Times New Roman" w:hAnsi="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Внешняя политика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Религия, наука и культура России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Наш край в 2000 – начале 2020-х гг. (2 ч в рамках общего количества часов данной темы).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122.8. Обобщающее повторение по курсу «История России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705263" w:rsidRDefault="00705263" w:rsidP="00A737D1">
      <w:pPr>
        <w:spacing w:after="0" w:line="240" w:lineRule="auto"/>
        <w:ind w:firstLine="600"/>
        <w:jc w:val="center"/>
        <w:rPr>
          <w:rFonts w:ascii="Times New Roman" w:hAnsi="Times New Roman"/>
          <w:color w:val="000000"/>
          <w:sz w:val="24"/>
          <w:szCs w:val="24"/>
          <w:lang w:val="ru-RU"/>
        </w:rPr>
      </w:pPr>
    </w:p>
    <w:p w:rsidR="00705263" w:rsidRDefault="00705263" w:rsidP="00A737D1">
      <w:pPr>
        <w:spacing w:after="0" w:line="240" w:lineRule="auto"/>
        <w:ind w:firstLine="600"/>
        <w:jc w:val="center"/>
        <w:rPr>
          <w:rFonts w:ascii="Times New Roman" w:hAnsi="Times New Roman"/>
          <w:color w:val="000000"/>
          <w:sz w:val="24"/>
          <w:szCs w:val="24"/>
          <w:lang w:val="ru-RU"/>
        </w:rPr>
      </w:pPr>
    </w:p>
    <w:p w:rsidR="00705263" w:rsidRDefault="00705263" w:rsidP="00A737D1">
      <w:pPr>
        <w:spacing w:after="0" w:line="240" w:lineRule="auto"/>
        <w:ind w:firstLine="600"/>
        <w:jc w:val="center"/>
        <w:rPr>
          <w:rFonts w:ascii="Times New Roman" w:hAnsi="Times New Roman"/>
          <w:color w:val="000000"/>
          <w:sz w:val="24"/>
          <w:szCs w:val="24"/>
          <w:lang w:val="ru-RU"/>
        </w:rPr>
      </w:pPr>
    </w:p>
    <w:p w:rsidR="000502C5" w:rsidRPr="00A737D1" w:rsidRDefault="003836BC" w:rsidP="00A737D1">
      <w:pPr>
        <w:spacing w:after="0" w:line="240" w:lineRule="auto"/>
        <w:ind w:firstLine="600"/>
        <w:jc w:val="center"/>
        <w:rPr>
          <w:sz w:val="24"/>
          <w:szCs w:val="24"/>
          <w:lang w:val="ru-RU"/>
        </w:rPr>
      </w:pPr>
      <w:r w:rsidRPr="00A737D1">
        <w:rPr>
          <w:rFonts w:ascii="Times New Roman" w:hAnsi="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0502C5" w:rsidRPr="00A737D1">
        <w:trPr>
          <w:trHeight w:val="144"/>
        </w:trPr>
        <w:tc>
          <w:tcPr>
            <w:tcW w:w="4774" w:type="dxa"/>
            <w:tcMar>
              <w:top w:w="50" w:type="dxa"/>
              <w:left w:w="100" w:type="dxa"/>
            </w:tcMar>
            <w:vAlign w:val="center"/>
          </w:tcPr>
          <w:p w:rsidR="000502C5" w:rsidRPr="00A737D1" w:rsidRDefault="003836BC" w:rsidP="00A737D1">
            <w:pPr>
              <w:spacing w:after="0" w:line="240" w:lineRule="auto"/>
              <w:ind w:left="228"/>
              <w:jc w:val="center"/>
              <w:rPr>
                <w:sz w:val="24"/>
                <w:szCs w:val="24"/>
              </w:rPr>
            </w:pPr>
            <w:r w:rsidRPr="00A737D1">
              <w:rPr>
                <w:rFonts w:ascii="Times New Roman" w:hAnsi="Times New Roman"/>
                <w:color w:val="000000"/>
                <w:sz w:val="24"/>
                <w:szCs w:val="24"/>
              </w:rPr>
              <w:t>Разделы</w:t>
            </w:r>
          </w:p>
        </w:tc>
        <w:tc>
          <w:tcPr>
            <w:tcW w:w="7494" w:type="dxa"/>
            <w:tcMar>
              <w:top w:w="50" w:type="dxa"/>
              <w:left w:w="100" w:type="dxa"/>
            </w:tcMar>
            <w:vAlign w:val="center"/>
          </w:tcPr>
          <w:p w:rsidR="000502C5" w:rsidRPr="00A737D1" w:rsidRDefault="003836BC" w:rsidP="00A737D1">
            <w:pPr>
              <w:spacing w:after="0" w:line="240" w:lineRule="auto"/>
              <w:ind w:left="228"/>
              <w:jc w:val="center"/>
              <w:rPr>
                <w:sz w:val="24"/>
                <w:szCs w:val="24"/>
              </w:rPr>
            </w:pPr>
            <w:r w:rsidRPr="00A737D1">
              <w:rPr>
                <w:rFonts w:ascii="Times New Roman" w:hAnsi="Times New Roman"/>
                <w:color w:val="000000"/>
                <w:sz w:val="24"/>
                <w:szCs w:val="24"/>
              </w:rPr>
              <w:t>Количество часов</w:t>
            </w:r>
          </w:p>
        </w:tc>
      </w:tr>
      <w:tr w:rsidR="000502C5" w:rsidRPr="00A737D1">
        <w:trPr>
          <w:trHeight w:val="144"/>
        </w:trPr>
        <w:tc>
          <w:tcPr>
            <w:tcW w:w="4774" w:type="dxa"/>
            <w:tcMar>
              <w:top w:w="50" w:type="dxa"/>
              <w:left w:w="100" w:type="dxa"/>
            </w:tcMar>
            <w:vAlign w:val="center"/>
          </w:tcPr>
          <w:p w:rsidR="000502C5" w:rsidRPr="00A737D1" w:rsidRDefault="003836BC" w:rsidP="00A737D1">
            <w:pPr>
              <w:spacing w:after="0" w:line="240" w:lineRule="auto"/>
              <w:ind w:left="228"/>
              <w:jc w:val="center"/>
              <w:rPr>
                <w:sz w:val="24"/>
                <w:szCs w:val="24"/>
                <w:lang w:val="ru-RU"/>
              </w:rPr>
            </w:pPr>
            <w:r w:rsidRPr="00A737D1">
              <w:rPr>
                <w:rFonts w:ascii="Times New Roman" w:hAnsi="Times New Roman"/>
                <w:color w:val="000000"/>
                <w:sz w:val="24"/>
                <w:szCs w:val="24"/>
              </w:rPr>
              <w:t>I</w:t>
            </w:r>
            <w:r w:rsidRPr="00A737D1">
              <w:rPr>
                <w:rFonts w:ascii="Times New Roman" w:hAnsi="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0502C5" w:rsidRPr="00A737D1" w:rsidRDefault="003836BC" w:rsidP="00A737D1">
            <w:pPr>
              <w:spacing w:after="0" w:line="240" w:lineRule="auto"/>
              <w:ind w:left="228"/>
              <w:jc w:val="center"/>
              <w:rPr>
                <w:sz w:val="24"/>
                <w:szCs w:val="24"/>
              </w:rPr>
            </w:pPr>
            <w:r w:rsidRPr="00A737D1">
              <w:rPr>
                <w:rFonts w:ascii="Times New Roman" w:hAnsi="Times New Roman"/>
                <w:color w:val="000000"/>
                <w:sz w:val="24"/>
                <w:szCs w:val="24"/>
              </w:rPr>
              <w:t>7</w:t>
            </w:r>
          </w:p>
        </w:tc>
      </w:tr>
      <w:tr w:rsidR="000502C5" w:rsidRPr="00A737D1">
        <w:trPr>
          <w:trHeight w:val="144"/>
        </w:trPr>
        <w:tc>
          <w:tcPr>
            <w:tcW w:w="4774" w:type="dxa"/>
            <w:tcMar>
              <w:top w:w="50" w:type="dxa"/>
              <w:left w:w="100" w:type="dxa"/>
            </w:tcMar>
            <w:vAlign w:val="center"/>
          </w:tcPr>
          <w:p w:rsidR="000502C5" w:rsidRPr="00A737D1" w:rsidRDefault="003836BC" w:rsidP="00A737D1">
            <w:pPr>
              <w:spacing w:after="0" w:line="240" w:lineRule="auto"/>
              <w:ind w:left="228"/>
              <w:jc w:val="center"/>
              <w:rPr>
                <w:sz w:val="24"/>
                <w:szCs w:val="24"/>
                <w:lang w:val="ru-RU"/>
              </w:rPr>
            </w:pPr>
            <w:r w:rsidRPr="00A737D1">
              <w:rPr>
                <w:rFonts w:ascii="Times New Roman" w:hAnsi="Times New Roman"/>
                <w:color w:val="000000"/>
                <w:sz w:val="24"/>
                <w:szCs w:val="24"/>
              </w:rPr>
              <w:t>II</w:t>
            </w:r>
            <w:r w:rsidRPr="00A737D1">
              <w:rPr>
                <w:rFonts w:ascii="Times New Roman" w:hAnsi="Times New Roman"/>
                <w:color w:val="000000"/>
                <w:sz w:val="24"/>
                <w:szCs w:val="24"/>
                <w:lang w:val="ru-RU"/>
              </w:rPr>
              <w:t xml:space="preserve"> Россия в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0502C5" w:rsidRPr="00A737D1" w:rsidRDefault="003836BC" w:rsidP="00A737D1">
            <w:pPr>
              <w:spacing w:after="0" w:line="240" w:lineRule="auto"/>
              <w:ind w:left="228"/>
              <w:jc w:val="center"/>
              <w:rPr>
                <w:sz w:val="24"/>
                <w:szCs w:val="24"/>
              </w:rPr>
            </w:pPr>
            <w:r w:rsidRPr="00A737D1">
              <w:rPr>
                <w:rFonts w:ascii="Times New Roman" w:hAnsi="Times New Roman"/>
                <w:color w:val="000000"/>
                <w:sz w:val="24"/>
                <w:szCs w:val="24"/>
              </w:rPr>
              <w:t>8</w:t>
            </w:r>
          </w:p>
        </w:tc>
      </w:tr>
      <w:tr w:rsidR="000502C5" w:rsidRPr="00A737D1">
        <w:trPr>
          <w:trHeight w:val="144"/>
        </w:trPr>
        <w:tc>
          <w:tcPr>
            <w:tcW w:w="4774" w:type="dxa"/>
            <w:tcMar>
              <w:top w:w="50" w:type="dxa"/>
              <w:left w:w="100" w:type="dxa"/>
            </w:tcMar>
            <w:vAlign w:val="center"/>
          </w:tcPr>
          <w:p w:rsidR="000502C5" w:rsidRPr="00A737D1" w:rsidRDefault="003836BC" w:rsidP="00A737D1">
            <w:pPr>
              <w:spacing w:after="0" w:line="240" w:lineRule="auto"/>
              <w:ind w:left="228"/>
              <w:jc w:val="center"/>
              <w:rPr>
                <w:sz w:val="24"/>
                <w:szCs w:val="24"/>
                <w:lang w:val="ru-RU"/>
              </w:rPr>
            </w:pPr>
            <w:r w:rsidRPr="00A737D1">
              <w:rPr>
                <w:rFonts w:ascii="Times New Roman" w:hAnsi="Times New Roman"/>
                <w:color w:val="000000"/>
                <w:sz w:val="24"/>
                <w:szCs w:val="24"/>
              </w:rPr>
              <w:t>III</w:t>
            </w:r>
            <w:r w:rsidRPr="00A737D1">
              <w:rPr>
                <w:rFonts w:ascii="Times New Roman" w:hAnsi="Times New Roman"/>
                <w:color w:val="000000"/>
                <w:sz w:val="24"/>
                <w:szCs w:val="24"/>
                <w:lang w:val="ru-RU"/>
              </w:rPr>
              <w:t xml:space="preserve"> Россия в конце </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 от царства к империи</w:t>
            </w:r>
          </w:p>
        </w:tc>
        <w:tc>
          <w:tcPr>
            <w:tcW w:w="7494" w:type="dxa"/>
            <w:tcMar>
              <w:top w:w="50" w:type="dxa"/>
              <w:left w:w="100" w:type="dxa"/>
            </w:tcMar>
            <w:vAlign w:val="center"/>
          </w:tcPr>
          <w:p w:rsidR="000502C5" w:rsidRPr="00A737D1" w:rsidRDefault="003836BC" w:rsidP="00A737D1">
            <w:pPr>
              <w:spacing w:after="0" w:line="240" w:lineRule="auto"/>
              <w:ind w:left="228"/>
              <w:jc w:val="center"/>
              <w:rPr>
                <w:sz w:val="24"/>
                <w:szCs w:val="24"/>
              </w:rPr>
            </w:pPr>
            <w:r w:rsidRPr="00A737D1">
              <w:rPr>
                <w:rFonts w:ascii="Times New Roman" w:hAnsi="Times New Roman"/>
                <w:color w:val="000000"/>
                <w:sz w:val="24"/>
                <w:szCs w:val="24"/>
              </w:rPr>
              <w:t>9</w:t>
            </w:r>
          </w:p>
        </w:tc>
      </w:tr>
      <w:tr w:rsidR="000502C5" w:rsidRPr="00A737D1">
        <w:trPr>
          <w:trHeight w:val="144"/>
        </w:trPr>
        <w:tc>
          <w:tcPr>
            <w:tcW w:w="4774" w:type="dxa"/>
            <w:tcMar>
              <w:top w:w="50" w:type="dxa"/>
              <w:left w:w="100" w:type="dxa"/>
            </w:tcMar>
            <w:vAlign w:val="center"/>
          </w:tcPr>
          <w:p w:rsidR="000502C5" w:rsidRPr="00A737D1" w:rsidRDefault="003836BC" w:rsidP="00A737D1">
            <w:pPr>
              <w:spacing w:after="0" w:line="240" w:lineRule="auto"/>
              <w:ind w:left="228"/>
              <w:jc w:val="center"/>
              <w:rPr>
                <w:sz w:val="24"/>
                <w:szCs w:val="24"/>
                <w:lang w:val="ru-RU"/>
              </w:rPr>
            </w:pPr>
            <w:r w:rsidRPr="00A737D1">
              <w:rPr>
                <w:rFonts w:ascii="Times New Roman" w:hAnsi="Times New Roman"/>
                <w:color w:val="000000"/>
                <w:sz w:val="24"/>
                <w:szCs w:val="24"/>
              </w:rPr>
              <w:t>IV</w:t>
            </w:r>
            <w:r w:rsidRPr="00A737D1">
              <w:rPr>
                <w:rFonts w:ascii="Times New Roman" w:hAnsi="Times New Roman"/>
                <w:color w:val="000000"/>
                <w:sz w:val="24"/>
                <w:szCs w:val="24"/>
                <w:lang w:val="ru-RU"/>
              </w:rPr>
              <w:t xml:space="preserve"> Российская империя в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 начале ХХ в.</w:t>
            </w:r>
          </w:p>
        </w:tc>
        <w:tc>
          <w:tcPr>
            <w:tcW w:w="7494" w:type="dxa"/>
            <w:tcMar>
              <w:top w:w="50" w:type="dxa"/>
              <w:left w:w="100" w:type="dxa"/>
            </w:tcMar>
            <w:vAlign w:val="center"/>
          </w:tcPr>
          <w:p w:rsidR="000502C5" w:rsidRPr="00A737D1" w:rsidRDefault="003836BC" w:rsidP="00A737D1">
            <w:pPr>
              <w:spacing w:after="0" w:line="240" w:lineRule="auto"/>
              <w:ind w:left="228"/>
              <w:jc w:val="center"/>
              <w:rPr>
                <w:sz w:val="24"/>
                <w:szCs w:val="24"/>
              </w:rPr>
            </w:pPr>
            <w:r w:rsidRPr="00A737D1">
              <w:rPr>
                <w:rFonts w:ascii="Times New Roman" w:hAnsi="Times New Roman"/>
                <w:color w:val="000000"/>
                <w:sz w:val="24"/>
                <w:szCs w:val="24"/>
              </w:rPr>
              <w:t>10</w:t>
            </w:r>
          </w:p>
        </w:tc>
      </w:tr>
    </w:tbl>
    <w:p w:rsidR="000502C5" w:rsidRPr="00A737D1" w:rsidRDefault="003836BC" w:rsidP="00A737D1">
      <w:pPr>
        <w:spacing w:after="0" w:line="240" w:lineRule="auto"/>
        <w:ind w:firstLine="600"/>
        <w:jc w:val="both"/>
        <w:rPr>
          <w:sz w:val="24"/>
          <w:szCs w:val="24"/>
        </w:rPr>
      </w:pPr>
      <w:r w:rsidRPr="00A737D1">
        <w:rPr>
          <w:rFonts w:ascii="Times New Roman" w:hAnsi="Times New Roman"/>
          <w:color w:val="000000"/>
          <w:sz w:val="24"/>
          <w:szCs w:val="24"/>
        </w:rPr>
        <w:t>Систематизация.</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Внешние угрозы русским землям в </w:t>
      </w:r>
      <w:r w:rsidRPr="00A737D1">
        <w:rPr>
          <w:rFonts w:ascii="Times New Roman" w:hAnsi="Times New Roman"/>
          <w:color w:val="000000"/>
          <w:sz w:val="24"/>
          <w:szCs w:val="24"/>
        </w:rPr>
        <w:t>XIII</w:t>
      </w:r>
      <w:r w:rsidRPr="00A737D1">
        <w:rPr>
          <w:rFonts w:ascii="Times New Roman" w:hAnsi="Times New Roman"/>
          <w:color w:val="000000"/>
          <w:sz w:val="24"/>
          <w:szCs w:val="24"/>
          <w:lang w:val="ru-RU"/>
        </w:rPr>
        <w:t xml:space="preserve"> в., противостояние агрессии.</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Борьба русских земель против зависимости от Орды (</w:t>
      </w:r>
      <w:r w:rsidRPr="00A737D1">
        <w:rPr>
          <w:rFonts w:ascii="Times New Roman" w:hAnsi="Times New Roman"/>
          <w:color w:val="000000"/>
          <w:sz w:val="24"/>
          <w:szCs w:val="24"/>
        </w:rPr>
        <w:t>XIV</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 xml:space="preserve"> вв.).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Объединение русских земель вокруг Москвы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 xml:space="preserve"> вв.).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Развитие законодательства в едином Русском (Российском) государстве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Становление и укрепление российского самодержавия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Земские соборы, их роль в истории России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Процесс закрепощения крестьян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Социальные выступления в России в </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w:t>
      </w:r>
      <w:r w:rsidRPr="00A737D1">
        <w:rPr>
          <w:rFonts w:ascii="Times New Roman" w:hAnsi="Times New Roman"/>
          <w:color w:val="000000"/>
          <w:sz w:val="24"/>
          <w:szCs w:val="24"/>
          <w:lang w:val="ru-RU"/>
        </w:rPr>
        <w:t>Х 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Черты Нового времени в экономическом развитии России в </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вв.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Внешняя политика России в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вв. Борьба России за выход к Балтийскому и Черному морям. Русско-турецкие войны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Крестьянский вопрос и попытки его решения в России в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Власть и общество в России в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самодержавная монархия, эволюция отношений.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Великие реформы 1860–1870-х гг.: новые перспективы.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Индустриальное развитие и модернизационные процессы и России в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Российские первооткрыватели, ученые, изобретатели </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 начала ХХ в.: место в истории России и всемирной истории. </w:t>
      </w:r>
    </w:p>
    <w:p w:rsidR="000502C5" w:rsidRPr="00A737D1" w:rsidRDefault="003836BC" w:rsidP="00705263">
      <w:pPr>
        <w:spacing w:after="0" w:line="240" w:lineRule="auto"/>
        <w:jc w:val="both"/>
        <w:rPr>
          <w:sz w:val="24"/>
          <w:szCs w:val="24"/>
          <w:lang w:val="ru-RU"/>
        </w:rPr>
      </w:pPr>
      <w:r w:rsidRPr="00A737D1">
        <w:rPr>
          <w:rFonts w:ascii="Times New Roman" w:hAnsi="Times New Roman"/>
          <w:color w:val="000000"/>
          <w:sz w:val="24"/>
          <w:szCs w:val="24"/>
          <w:lang w:val="ru-RU"/>
        </w:rPr>
        <w:t xml:space="preserve">Развитие культуры в России в </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p w:rsidR="000502C5" w:rsidRPr="00A737D1" w:rsidRDefault="000502C5" w:rsidP="00A737D1">
      <w:pPr>
        <w:spacing w:after="0" w:line="240" w:lineRule="auto"/>
        <w:rPr>
          <w:sz w:val="24"/>
          <w:szCs w:val="24"/>
          <w:lang w:val="ru-RU"/>
        </w:rPr>
        <w:sectPr w:rsidR="000502C5" w:rsidRPr="00A737D1">
          <w:pgSz w:w="11906" w:h="16383"/>
          <w:pgMar w:top="1134" w:right="850" w:bottom="1134" w:left="1701" w:header="720" w:footer="720" w:gutter="0"/>
          <w:cols w:space="720"/>
        </w:sectPr>
      </w:pPr>
    </w:p>
    <w:p w:rsidR="000502C5" w:rsidRPr="00A737D1" w:rsidRDefault="003836BC" w:rsidP="00A737D1">
      <w:pPr>
        <w:spacing w:after="0" w:line="240" w:lineRule="auto"/>
        <w:ind w:left="120"/>
        <w:jc w:val="both"/>
        <w:rPr>
          <w:sz w:val="24"/>
          <w:szCs w:val="24"/>
          <w:lang w:val="ru-RU"/>
        </w:rPr>
      </w:pPr>
      <w:bookmarkStart w:id="5" w:name="block-6455732"/>
      <w:bookmarkEnd w:id="4"/>
      <w:r w:rsidRPr="00A737D1">
        <w:rPr>
          <w:rFonts w:ascii="Times New Roman" w:hAnsi="Times New Roman"/>
          <w:color w:val="000000"/>
          <w:sz w:val="24"/>
          <w:szCs w:val="24"/>
          <w:lang w:val="ru-RU"/>
        </w:rPr>
        <w:t>ПЛАНИРУЕМЫЕ РЕЗУЛЬТАТЫ ОСВОЕНИЯ ПРОГРАММЫ ПО ИСТОРИИ НА УГЛУБЛЕННОМ УРОВНЕ СРЕДНЕГО ОБЩЕГО ОБРАЗОВАНИЯ</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ЛИЧНОСТНЫЕ РЕЗУЛЬТАТЫ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1) гражданского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готовность к гуманитарной и волонтерской деятельности;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2) патриотического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3) духовно-нравственного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сформированность нравственного сознания, этического поведения;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понимание значения личного вклада в построение устойчивого будущего;</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4) эстетического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5) физического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формирование ценностного отношения к жизни и здоровью;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осознание ценности жизни и необходимости ее сохранения;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6) трудового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уважение к труду и результатам трудовой деятельности человека;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формирование интереса к различным сферам профессиональной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мотивация и способность к самообразованию на протяжении всей жизни;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7) экологического воспитания: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активное неприятие действий, приносящих вред окружающей природной и социальной среде;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8) ценности научного познания: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мотивация к дальнейшему, в том числе профессиональному, изучению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Изучение истории способствует также развитию </w:t>
      </w:r>
      <w:r w:rsidRPr="00A737D1">
        <w:rPr>
          <w:rFonts w:ascii="Times New Roman" w:hAnsi="Times New Roman"/>
          <w:b/>
          <w:color w:val="000000"/>
          <w:sz w:val="24"/>
          <w:szCs w:val="24"/>
          <w:lang w:val="ru-RU"/>
        </w:rPr>
        <w:t>эмоционального интеллекта</w:t>
      </w:r>
      <w:r w:rsidRPr="00A737D1">
        <w:rPr>
          <w:rFonts w:ascii="Times New Roman" w:hAnsi="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МЕТАПРЕДМЕТНЫЕ РЕЗУЛЬТАТЫ</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Познавательные универсальные учебные действия</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Базовые логические действия: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формулировать проблему, вопрос, требующий решения;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систематизировать и обобщать исторические факты (в форме таблиц, схем, диаграмм и других);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выявлять характерные признаки исторических явлений;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раскрывать причинно-следственные связи событий прошлого и настоящего;</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формулировать и обосновывать выводы.</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Базовые исследовательские действия: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владеть ключевыми научными понятиями и методами работы с исторической информацией;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Работа с информацией: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Коммуникативные универсальные учебные действия</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Общение: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выражать и аргументировать свою точку зрения в устном высказывании, письменном тексте;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Совместная деятельность (сотрудничество):</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оценивать полученные результаты и свой вклад в общую работу.</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Регулятивные универсальные учебные действия</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Самоорганизация: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выявлять проблему, задачи, требующие решения;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составлять план действий, определять способ решения;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последовательно реализовывать намеченный план действий. </w:t>
      </w: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Самоконтроль (рефлексия):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осуществлять самоконтроль, рефлексию и самооценку полученных результатов;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вносить коррективы в свою работу с учетом установленных ошибок, возникших трудностей;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признавать свое право и право других на ошибки;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вносить конструктивные предложения для совместного решения учебных задач, проблем. </w:t>
      </w:r>
    </w:p>
    <w:p w:rsidR="000502C5" w:rsidRPr="00A737D1" w:rsidRDefault="000502C5" w:rsidP="00A737D1">
      <w:pPr>
        <w:spacing w:after="0" w:line="240" w:lineRule="auto"/>
        <w:ind w:left="120"/>
        <w:jc w:val="both"/>
        <w:rPr>
          <w:sz w:val="24"/>
          <w:szCs w:val="24"/>
          <w:lang w:val="ru-RU"/>
        </w:rPr>
      </w:pPr>
    </w:p>
    <w:p w:rsidR="000502C5" w:rsidRPr="00A737D1" w:rsidRDefault="003836BC" w:rsidP="00A737D1">
      <w:pPr>
        <w:spacing w:after="0" w:line="240" w:lineRule="auto"/>
        <w:ind w:left="120"/>
        <w:jc w:val="both"/>
        <w:rPr>
          <w:sz w:val="24"/>
          <w:szCs w:val="24"/>
          <w:lang w:val="ru-RU"/>
        </w:rPr>
      </w:pPr>
      <w:r w:rsidRPr="00A737D1">
        <w:rPr>
          <w:rFonts w:ascii="Times New Roman" w:hAnsi="Times New Roman"/>
          <w:b/>
          <w:color w:val="000000"/>
          <w:sz w:val="24"/>
          <w:szCs w:val="24"/>
          <w:lang w:val="ru-RU"/>
        </w:rPr>
        <w:t>ПРЕДМЕТНЫЕ РЕЗУЛЬТАТЫ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Требования к предметным результатам</w:t>
      </w:r>
      <w:r w:rsidRPr="00A737D1">
        <w:rPr>
          <w:rFonts w:ascii="Times New Roman" w:hAnsi="Times New Roman"/>
          <w:color w:val="000000"/>
          <w:sz w:val="24"/>
          <w:szCs w:val="24"/>
          <w:lang w:val="ru-RU"/>
        </w:rPr>
        <w:t xml:space="preserve"> освоения базового курса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особенности развития культуры народов СССР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Знание ключевых событий, основных дат и этапов истории России и мира в ХХ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1) по учебному курсу «История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A737D1">
        <w:rPr>
          <w:rFonts w:ascii="Times New Roman" w:hAnsi="Times New Roman"/>
          <w:color w:val="000000"/>
          <w:sz w:val="24"/>
          <w:szCs w:val="24"/>
        </w:rPr>
        <w:t>I</w:t>
      </w:r>
      <w:r w:rsidRPr="00A737D1">
        <w:rPr>
          <w:rFonts w:ascii="Times New Roman" w:hAnsi="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2) по учебному курсу «Всеобщая история»: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Вторая мировая война: причины, участники, основные сражения, итоги.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Власть и общество в годы войны. Решающий вклад СССР в Победу.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Требования к предметным результатам освоения углубленного курса: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Умение характеризовать вклад российской культуры в мировую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К концу обучения в</w:t>
      </w:r>
      <w:r w:rsidRPr="00A737D1">
        <w:rPr>
          <w:rFonts w:ascii="Times New Roman" w:hAnsi="Times New Roman"/>
          <w:b/>
          <w:color w:val="000000"/>
          <w:sz w:val="24"/>
          <w:szCs w:val="24"/>
          <w:lang w:val="ru-RU"/>
        </w:rPr>
        <w:t xml:space="preserve"> </w:t>
      </w:r>
      <w:r w:rsidRPr="00A737D1">
        <w:rPr>
          <w:rFonts w:ascii="Times New Roman" w:hAnsi="Times New Roman"/>
          <w:b/>
          <w:i/>
          <w:color w:val="000000"/>
          <w:sz w:val="24"/>
          <w:szCs w:val="24"/>
          <w:lang w:val="ru-RU"/>
        </w:rPr>
        <w:t>10 классе</w:t>
      </w:r>
      <w:r w:rsidRPr="00A737D1">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характеризовать вклад российской культуры в мировую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объяснять, в чем состоят научные и социальные функции исторического знания;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указывать хронологические рамки периодов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обобщать историческую информацию по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изучения исторического материала 1914–1945 гг. устанавливать исторические аналогии.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К концу обучения в </w:t>
      </w:r>
      <w:r w:rsidRPr="00A737D1">
        <w:rPr>
          <w:rFonts w:ascii="Times New Roman" w:hAnsi="Times New Roman"/>
          <w:b/>
          <w:i/>
          <w:color w:val="000000"/>
          <w:sz w:val="24"/>
          <w:szCs w:val="24"/>
          <w:lang w:val="ru-RU"/>
        </w:rPr>
        <w:t>11 классе</w:t>
      </w:r>
      <w:r w:rsidRPr="00A737D1">
        <w:rPr>
          <w:rFonts w:ascii="Times New Roman" w:hAnsi="Times New Roman"/>
          <w:i/>
          <w:color w:val="000000"/>
          <w:sz w:val="24"/>
          <w:szCs w:val="24"/>
          <w:lang w:val="ru-RU"/>
        </w:rPr>
        <w:t xml:space="preserve"> </w:t>
      </w:r>
      <w:r w:rsidRPr="00A737D1">
        <w:rPr>
          <w:rFonts w:ascii="Times New Roman" w:hAnsi="Times New Roman"/>
          <w:color w:val="000000"/>
          <w:sz w:val="24"/>
          <w:szCs w:val="24"/>
          <w:lang w:val="ru-RU"/>
        </w:rPr>
        <w:t>обучающийся получит следующие предметные результаты по отдельным темам программы по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характеризовать вклад российской культуры в мировую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объяснять, в чем состоят научные и социальные функции исторического знания;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указывать хронологические рамки периодов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обобщать историческую информацию по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изучения исторического материала 1945–2022 гг. устанавливать исторические аналогии.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К концу обучения в</w:t>
      </w:r>
      <w:r w:rsidRPr="00A737D1">
        <w:rPr>
          <w:rFonts w:ascii="Times New Roman" w:hAnsi="Times New Roman"/>
          <w:b/>
          <w:color w:val="000000"/>
          <w:sz w:val="24"/>
          <w:szCs w:val="24"/>
          <w:lang w:val="ru-RU"/>
        </w:rPr>
        <w:t xml:space="preserve"> 11 классе</w:t>
      </w:r>
      <w:r w:rsidRPr="00A737D1">
        <w:rPr>
          <w:rFonts w:ascii="Times New Roman" w:hAnsi="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характеризовать вклад российской культуры в мировую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объяснять, в чем состоят научные и социальные функции исторического знания;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указывать хронологические рамки периодов истории России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обобщать историческую информацию по истории России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0502C5" w:rsidRPr="00A737D1" w:rsidRDefault="003836BC" w:rsidP="00A737D1">
      <w:pPr>
        <w:spacing w:after="0" w:line="240" w:lineRule="auto"/>
        <w:ind w:firstLine="600"/>
        <w:jc w:val="both"/>
        <w:rPr>
          <w:sz w:val="24"/>
          <w:szCs w:val="24"/>
          <w:lang w:val="ru-RU"/>
        </w:rPr>
      </w:pPr>
      <w:r w:rsidRPr="00A737D1">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0502C5" w:rsidRPr="00A737D1" w:rsidRDefault="000502C5" w:rsidP="00A737D1">
      <w:pPr>
        <w:spacing w:after="0" w:line="240" w:lineRule="auto"/>
        <w:rPr>
          <w:sz w:val="24"/>
          <w:szCs w:val="24"/>
          <w:lang w:val="ru-RU"/>
        </w:rPr>
        <w:sectPr w:rsidR="000502C5" w:rsidRPr="00A737D1">
          <w:pgSz w:w="11906" w:h="16383"/>
          <w:pgMar w:top="1134" w:right="850" w:bottom="1134" w:left="1701" w:header="720" w:footer="720" w:gutter="0"/>
          <w:cols w:space="720"/>
        </w:sectPr>
      </w:pPr>
    </w:p>
    <w:p w:rsidR="000502C5" w:rsidRPr="00A737D1" w:rsidRDefault="003836BC" w:rsidP="00A737D1">
      <w:pPr>
        <w:spacing w:after="0" w:line="240" w:lineRule="auto"/>
        <w:ind w:left="120"/>
        <w:rPr>
          <w:sz w:val="24"/>
          <w:szCs w:val="24"/>
        </w:rPr>
      </w:pPr>
      <w:bookmarkStart w:id="6" w:name="block-6455735"/>
      <w:bookmarkEnd w:id="5"/>
      <w:r w:rsidRPr="00A737D1">
        <w:rPr>
          <w:rFonts w:ascii="Times New Roman" w:hAnsi="Times New Roman"/>
          <w:b/>
          <w:color w:val="000000"/>
          <w:sz w:val="24"/>
          <w:szCs w:val="24"/>
          <w:lang w:val="ru-RU"/>
        </w:rPr>
        <w:t xml:space="preserve"> </w:t>
      </w:r>
      <w:r w:rsidRPr="00A737D1">
        <w:rPr>
          <w:rFonts w:ascii="Times New Roman" w:hAnsi="Times New Roman"/>
          <w:b/>
          <w:color w:val="000000"/>
          <w:sz w:val="24"/>
          <w:szCs w:val="24"/>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4767"/>
        <w:gridCol w:w="1426"/>
        <w:gridCol w:w="1841"/>
        <w:gridCol w:w="1910"/>
        <w:gridCol w:w="2609"/>
      </w:tblGrid>
      <w:tr w:rsidR="000502C5" w:rsidRPr="00A737D1">
        <w:trPr>
          <w:trHeight w:val="144"/>
          <w:tblCellSpacing w:w="20" w:type="nil"/>
        </w:trPr>
        <w:tc>
          <w:tcPr>
            <w:tcW w:w="520"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 п/п </w:t>
            </w:r>
          </w:p>
          <w:p w:rsidR="000502C5" w:rsidRPr="00A737D1" w:rsidRDefault="000502C5" w:rsidP="00A737D1">
            <w:pPr>
              <w:spacing w:after="0" w:line="240" w:lineRule="auto"/>
              <w:ind w:left="135"/>
              <w:rPr>
                <w:sz w:val="24"/>
                <w:szCs w:val="24"/>
              </w:rPr>
            </w:pPr>
          </w:p>
        </w:tc>
        <w:tc>
          <w:tcPr>
            <w:tcW w:w="2640"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Наименование разделов и тем программы </w:t>
            </w:r>
          </w:p>
          <w:p w:rsidR="000502C5" w:rsidRPr="00A737D1" w:rsidRDefault="000502C5" w:rsidP="00A737D1">
            <w:pPr>
              <w:spacing w:after="0" w:line="240" w:lineRule="auto"/>
              <w:ind w:left="135"/>
              <w:rPr>
                <w:sz w:val="24"/>
                <w:szCs w:val="24"/>
              </w:rPr>
            </w:pPr>
          </w:p>
        </w:tc>
        <w:tc>
          <w:tcPr>
            <w:tcW w:w="0" w:type="auto"/>
            <w:gridSpan w:val="3"/>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Электронные (цифровые) образовательные ресурсы </w:t>
            </w:r>
          </w:p>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1011"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Всего </w:t>
            </w:r>
          </w:p>
          <w:p w:rsidR="000502C5" w:rsidRPr="00A737D1" w:rsidRDefault="000502C5" w:rsidP="00A737D1">
            <w:pPr>
              <w:spacing w:after="0" w:line="240" w:lineRule="auto"/>
              <w:ind w:left="135"/>
              <w:rPr>
                <w:sz w:val="24"/>
                <w:szCs w:val="24"/>
              </w:rPr>
            </w:pPr>
          </w:p>
        </w:tc>
        <w:tc>
          <w:tcPr>
            <w:tcW w:w="1738"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Контрольные работы </w:t>
            </w:r>
          </w:p>
          <w:p w:rsidR="000502C5" w:rsidRPr="00A737D1" w:rsidRDefault="000502C5" w:rsidP="00A737D1">
            <w:pPr>
              <w:spacing w:after="0" w:line="240" w:lineRule="auto"/>
              <w:ind w:left="135"/>
              <w:rPr>
                <w:sz w:val="24"/>
                <w:szCs w:val="24"/>
              </w:rPr>
            </w:pPr>
          </w:p>
        </w:tc>
        <w:tc>
          <w:tcPr>
            <w:tcW w:w="1823"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Практические работы </w:t>
            </w:r>
          </w:p>
          <w:p w:rsidR="000502C5" w:rsidRPr="00A737D1" w:rsidRDefault="000502C5" w:rsidP="00A737D1">
            <w:pPr>
              <w:spacing w:after="0" w:line="240" w:lineRule="auto"/>
              <w:ind w:left="135"/>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Всеобщая история. 1914–1945 гг</w:t>
            </w:r>
            <w:r w:rsidRPr="00A737D1">
              <w:rPr>
                <w:rFonts w:ascii="Times New Roman" w:hAnsi="Times New Roman"/>
                <w:color w:val="000000"/>
                <w:sz w:val="24"/>
                <w:szCs w:val="24"/>
              </w:rPr>
              <w:t>.</w:t>
            </w: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1.</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Введение</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Введение</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6769C0">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2.</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Мир накануне и в годы Первой мировой войны</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Мир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Первая мировая война (1914–1918)</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3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4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3.</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Мир в 1918-1939 гг.</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От войны к миру</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3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Страны Европы и Северной Америки в 1920–1930-е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10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Страны Азии в 1918 –1930-х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4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Латинской Америки в первой трети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Международные отношения в 1920 –1930-х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3.6</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Развитие культуры в 1914-1930-х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22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4.</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Вторая мировая война</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Начало Второй мировой войны</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Положение в оккупированных странах</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Коренной перелом в войне</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Разгром Германии, Японии и их союзников</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5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5.</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Обобщение</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Обобщение</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История России. 1914–1945 гг.</w:t>
            </w: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1.</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Введение</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Введение</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2.</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Россия в годы Первой мировой войны и Великой Российской революции</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Россия в Первой мировой войне (1914 –1918)</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4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8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Первые революционные преобразования большевиков</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5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Гражданская война и её последствия</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8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4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2.6</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Наш край в 1914–1922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31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3.</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Советский Союз в 1920-1930-е гг.</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СССР в годы нэпа (1921-1928)</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8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Советский Союз в 1929-1941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Культурное пространство советского общества в 1920-1930-е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7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Внешняя политика СССР в 1920-1930-е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6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Наш край в 1920-1930-х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35 </w:t>
            </w:r>
          </w:p>
        </w:tc>
        <w:tc>
          <w:tcPr>
            <w:tcW w:w="1738" w:type="dxa"/>
            <w:tcMar>
              <w:top w:w="50" w:type="dxa"/>
              <w:left w:w="100" w:type="dxa"/>
            </w:tcMar>
            <w:vAlign w:val="center"/>
          </w:tcPr>
          <w:p w:rsidR="000502C5" w:rsidRPr="00A737D1" w:rsidRDefault="000502C5" w:rsidP="00A737D1">
            <w:pPr>
              <w:spacing w:after="0" w:line="240" w:lineRule="auto"/>
              <w:rPr>
                <w:sz w:val="24"/>
                <w:szCs w:val="24"/>
              </w:rPr>
            </w:pPr>
          </w:p>
        </w:tc>
        <w:tc>
          <w:tcPr>
            <w:tcW w:w="1823" w:type="dxa"/>
            <w:tcMar>
              <w:top w:w="50" w:type="dxa"/>
              <w:left w:w="100" w:type="dxa"/>
            </w:tcMar>
            <w:vAlign w:val="center"/>
          </w:tcPr>
          <w:p w:rsidR="000502C5" w:rsidRPr="00A737D1" w:rsidRDefault="000502C5" w:rsidP="00A737D1">
            <w:pPr>
              <w:spacing w:after="0" w:line="240" w:lineRule="auto"/>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4.</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Великая Отечественная война (1941-1945)</w:t>
            </w: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8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Коренной перелом в ходе войны (осень 1942–1943 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7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Человек и война: единство фронта и тыла</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7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9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20"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Наш край в 1941–1945 гг.</w:t>
            </w:r>
          </w:p>
        </w:tc>
        <w:tc>
          <w:tcPr>
            <w:tcW w:w="1011"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33 </w:t>
            </w:r>
          </w:p>
        </w:tc>
        <w:tc>
          <w:tcPr>
            <w:tcW w:w="1738" w:type="dxa"/>
            <w:tcMar>
              <w:top w:w="50" w:type="dxa"/>
              <w:left w:w="100" w:type="dxa"/>
            </w:tcMar>
            <w:vAlign w:val="center"/>
          </w:tcPr>
          <w:p w:rsidR="000502C5" w:rsidRPr="00A737D1" w:rsidRDefault="000502C5" w:rsidP="00A737D1">
            <w:pPr>
              <w:spacing w:after="0" w:line="240" w:lineRule="auto"/>
              <w:rPr>
                <w:sz w:val="24"/>
                <w:szCs w:val="24"/>
              </w:rPr>
            </w:pPr>
          </w:p>
        </w:tc>
        <w:tc>
          <w:tcPr>
            <w:tcW w:w="1823" w:type="dxa"/>
            <w:tcMar>
              <w:top w:w="50" w:type="dxa"/>
              <w:left w:w="100" w:type="dxa"/>
            </w:tcMar>
            <w:vAlign w:val="center"/>
          </w:tcPr>
          <w:p w:rsidR="000502C5" w:rsidRPr="00A737D1" w:rsidRDefault="000502C5" w:rsidP="00A737D1">
            <w:pPr>
              <w:spacing w:after="0" w:line="240" w:lineRule="auto"/>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Повторение и обощение по теме "История России в 1914-1945 гг."</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3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23"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41"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136 </w:t>
            </w:r>
          </w:p>
        </w:tc>
        <w:tc>
          <w:tcPr>
            <w:tcW w:w="173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0 </w:t>
            </w:r>
          </w:p>
        </w:tc>
        <w:tc>
          <w:tcPr>
            <w:tcW w:w="1823"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0 </w:t>
            </w:r>
          </w:p>
        </w:tc>
        <w:tc>
          <w:tcPr>
            <w:tcW w:w="2741" w:type="dxa"/>
            <w:tcMar>
              <w:top w:w="50" w:type="dxa"/>
              <w:left w:w="100" w:type="dxa"/>
            </w:tcMar>
            <w:vAlign w:val="center"/>
          </w:tcPr>
          <w:p w:rsidR="000502C5" w:rsidRPr="00A737D1" w:rsidRDefault="000502C5" w:rsidP="00A737D1">
            <w:pPr>
              <w:spacing w:after="0" w:line="240" w:lineRule="auto"/>
              <w:rPr>
                <w:sz w:val="24"/>
                <w:szCs w:val="24"/>
              </w:rPr>
            </w:pPr>
          </w:p>
        </w:tc>
      </w:tr>
    </w:tbl>
    <w:p w:rsidR="000502C5" w:rsidRPr="00A737D1" w:rsidRDefault="000502C5" w:rsidP="00A737D1">
      <w:pPr>
        <w:spacing w:after="0" w:line="240" w:lineRule="auto"/>
        <w:rPr>
          <w:sz w:val="24"/>
          <w:szCs w:val="24"/>
        </w:rPr>
        <w:sectPr w:rsidR="000502C5" w:rsidRPr="00A737D1">
          <w:pgSz w:w="16383" w:h="11906" w:orient="landscape"/>
          <w:pgMar w:top="1134" w:right="850" w:bottom="1134" w:left="1701" w:header="720" w:footer="720" w:gutter="0"/>
          <w:cols w:space="720"/>
        </w:sectPr>
      </w:pPr>
    </w:p>
    <w:p w:rsidR="000502C5" w:rsidRPr="00A737D1" w:rsidRDefault="003836BC" w:rsidP="00A737D1">
      <w:pPr>
        <w:spacing w:after="0" w:line="240" w:lineRule="auto"/>
        <w:ind w:left="120"/>
        <w:rPr>
          <w:sz w:val="24"/>
          <w:szCs w:val="24"/>
        </w:rPr>
      </w:pPr>
      <w:r w:rsidRPr="00A737D1">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0502C5" w:rsidRPr="00A737D1">
        <w:trPr>
          <w:trHeight w:val="144"/>
          <w:tblCellSpacing w:w="20" w:type="nil"/>
        </w:trPr>
        <w:tc>
          <w:tcPr>
            <w:tcW w:w="597"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 п/п </w:t>
            </w:r>
          </w:p>
          <w:p w:rsidR="000502C5" w:rsidRPr="00A737D1" w:rsidRDefault="000502C5" w:rsidP="00A737D1">
            <w:pPr>
              <w:spacing w:after="0" w:line="240" w:lineRule="auto"/>
              <w:ind w:left="135"/>
              <w:rPr>
                <w:sz w:val="24"/>
                <w:szCs w:val="24"/>
              </w:rPr>
            </w:pPr>
          </w:p>
        </w:tc>
        <w:tc>
          <w:tcPr>
            <w:tcW w:w="2640"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Наименование разделов и тем программы </w:t>
            </w:r>
          </w:p>
          <w:p w:rsidR="000502C5" w:rsidRPr="00A737D1" w:rsidRDefault="000502C5" w:rsidP="00A737D1">
            <w:pPr>
              <w:spacing w:after="0" w:line="240" w:lineRule="auto"/>
              <w:ind w:left="135"/>
              <w:rPr>
                <w:sz w:val="24"/>
                <w:szCs w:val="24"/>
              </w:rPr>
            </w:pPr>
          </w:p>
        </w:tc>
        <w:tc>
          <w:tcPr>
            <w:tcW w:w="0" w:type="auto"/>
            <w:gridSpan w:val="3"/>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b/>
                <w:color w:val="000000"/>
                <w:sz w:val="24"/>
                <w:szCs w:val="24"/>
              </w:rPr>
              <w:t>Количество часов</w:t>
            </w:r>
          </w:p>
        </w:tc>
        <w:tc>
          <w:tcPr>
            <w:tcW w:w="2705"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Электронные (цифровые) образовательные ресурсы </w:t>
            </w:r>
          </w:p>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998"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Всего </w:t>
            </w:r>
          </w:p>
          <w:p w:rsidR="000502C5" w:rsidRPr="00A737D1" w:rsidRDefault="000502C5" w:rsidP="00A737D1">
            <w:pPr>
              <w:spacing w:after="0" w:line="240" w:lineRule="auto"/>
              <w:ind w:left="135"/>
              <w:rPr>
                <w:sz w:val="24"/>
                <w:szCs w:val="24"/>
              </w:rPr>
            </w:pPr>
          </w:p>
        </w:tc>
        <w:tc>
          <w:tcPr>
            <w:tcW w:w="172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Контрольные работы </w:t>
            </w:r>
          </w:p>
          <w:p w:rsidR="000502C5" w:rsidRPr="00A737D1" w:rsidRDefault="000502C5" w:rsidP="00A737D1">
            <w:pPr>
              <w:spacing w:after="0" w:line="240" w:lineRule="auto"/>
              <w:ind w:left="135"/>
              <w:rPr>
                <w:sz w:val="24"/>
                <w:szCs w:val="24"/>
              </w:rPr>
            </w:pPr>
          </w:p>
        </w:tc>
        <w:tc>
          <w:tcPr>
            <w:tcW w:w="1809"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Практические работы </w:t>
            </w:r>
          </w:p>
          <w:p w:rsidR="000502C5" w:rsidRPr="00A737D1" w:rsidRDefault="000502C5" w:rsidP="00A737D1">
            <w:pPr>
              <w:spacing w:after="0" w:line="240" w:lineRule="auto"/>
              <w:ind w:left="135"/>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Всеобщая история. 1945–2022 гг.</w:t>
            </w: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1.</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Всеобщая история. 1945–2022 гг.</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Введение</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Северной Америки и Европы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10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Азии, Африки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проблемы и пути модернизации</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5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Латинской Америки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Международные отношения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1.6</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Развитие науки и культуры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1.7</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Современный мир</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1.8</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Обобщение</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24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История России. 1945–2022 гг.</w:t>
            </w: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1.</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Введение</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Введение</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Раздел 2.</w:t>
            </w:r>
            <w:r w:rsidRPr="00A737D1">
              <w:rPr>
                <w:rFonts w:ascii="Times New Roman" w:hAnsi="Times New Roman"/>
                <w:color w:val="000000"/>
                <w:sz w:val="24"/>
                <w:szCs w:val="24"/>
              </w:rPr>
              <w:t xml:space="preserve"> </w:t>
            </w:r>
            <w:r w:rsidRPr="00A737D1">
              <w:rPr>
                <w:rFonts w:ascii="Times New Roman" w:hAnsi="Times New Roman"/>
                <w:b/>
                <w:color w:val="000000"/>
                <w:sz w:val="24"/>
                <w:szCs w:val="24"/>
              </w:rPr>
              <w:t>СССР в 1945 - 1991 гг.</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СССР в 1945-1953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7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СССР в середине 1950-х -первой половине 1960-х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10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Советское государство и общество в середине 1960-х-начале 1980-х</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Политика перестройки. Распад СССР (1985-1991)</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10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Обобщение</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40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3.</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Российская Федерация в 1992-2022 гг.</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Становление новой России (1992–1999)</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Россия в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 вызовы времени и задачи модернизации</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24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Обобщение</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37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Обобщающее повторение по курсу «История России с древнейших времен до 1914 г.»</w:t>
            </w: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1.</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От Руси к Российскому государству</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Образование государства Русь. Русь в конце Х – начале </w:t>
            </w:r>
            <w:r w:rsidRPr="00A737D1">
              <w:rPr>
                <w:rFonts w:ascii="Times New Roman" w:hAnsi="Times New Roman"/>
                <w:color w:val="000000"/>
                <w:sz w:val="24"/>
                <w:szCs w:val="24"/>
              </w:rPr>
              <w:t>XII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Русь в середине </w:t>
            </w:r>
            <w:r w:rsidRPr="00A737D1">
              <w:rPr>
                <w:rFonts w:ascii="Times New Roman" w:hAnsi="Times New Roman"/>
                <w:color w:val="000000"/>
                <w:sz w:val="24"/>
                <w:szCs w:val="24"/>
              </w:rPr>
              <w:t>XII</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XIII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Русские земли и их соседи в середине </w:t>
            </w:r>
            <w:r w:rsidRPr="00A737D1">
              <w:rPr>
                <w:rFonts w:ascii="Times New Roman" w:hAnsi="Times New Roman"/>
                <w:color w:val="000000"/>
                <w:sz w:val="24"/>
                <w:szCs w:val="24"/>
              </w:rPr>
              <w:t>XIII</w:t>
            </w:r>
            <w:r w:rsidRPr="00A737D1">
              <w:rPr>
                <w:rFonts w:ascii="Times New Roman" w:hAnsi="Times New Roman"/>
                <w:color w:val="000000"/>
                <w:sz w:val="24"/>
                <w:szCs w:val="24"/>
                <w:lang w:val="ru-RU"/>
              </w:rPr>
              <w:t xml:space="preserve"> – </w:t>
            </w:r>
            <w:r w:rsidRPr="00A737D1">
              <w:rPr>
                <w:rFonts w:ascii="Times New Roman" w:hAnsi="Times New Roman"/>
                <w:color w:val="000000"/>
                <w:sz w:val="24"/>
                <w:szCs w:val="24"/>
              </w:rPr>
              <w:t>XIV</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Народы и государства степной зоны Восточной Европы и Сибири в </w:t>
            </w:r>
            <w:r w:rsidRPr="00A737D1">
              <w:rPr>
                <w:rFonts w:ascii="Times New Roman" w:hAnsi="Times New Roman"/>
                <w:color w:val="000000"/>
                <w:sz w:val="24"/>
                <w:szCs w:val="24"/>
              </w:rPr>
              <w:t>XII</w:t>
            </w:r>
            <w:r w:rsidRPr="00A737D1">
              <w:rPr>
                <w:rFonts w:ascii="Times New Roman" w:hAnsi="Times New Roman"/>
                <w:color w:val="000000"/>
                <w:sz w:val="24"/>
                <w:szCs w:val="24"/>
                <w:lang w:val="ru-RU"/>
              </w:rPr>
              <w:t xml:space="preserve"> –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 xml:space="preserve"> вв.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1.6</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Формирование единого Русского (Российского) государства в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1.7</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Культура Руси с древности до конца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7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2.</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 xml:space="preserve">Россия в </w:t>
            </w:r>
            <w:r w:rsidRPr="00A737D1">
              <w:rPr>
                <w:rFonts w:ascii="Times New Roman" w:hAnsi="Times New Roman"/>
                <w:b/>
                <w:color w:val="000000"/>
                <w:sz w:val="24"/>
                <w:szCs w:val="24"/>
              </w:rPr>
              <w:t>XVI</w:t>
            </w:r>
            <w:r w:rsidRPr="00A737D1">
              <w:rPr>
                <w:rFonts w:ascii="Times New Roman" w:hAnsi="Times New Roman"/>
                <w:b/>
                <w:color w:val="000000"/>
                <w:sz w:val="24"/>
                <w:szCs w:val="24"/>
                <w:lang w:val="ru-RU"/>
              </w:rPr>
              <w:t xml:space="preserve"> - </w:t>
            </w:r>
            <w:r w:rsidRPr="00A737D1">
              <w:rPr>
                <w:rFonts w:ascii="Times New Roman" w:hAnsi="Times New Roman"/>
                <w:b/>
                <w:color w:val="000000"/>
                <w:sz w:val="24"/>
                <w:szCs w:val="24"/>
              </w:rPr>
              <w:t>XVII</w:t>
            </w:r>
            <w:r w:rsidRPr="00A737D1">
              <w:rPr>
                <w:rFonts w:ascii="Times New Roman" w:hAnsi="Times New Roman"/>
                <w:b/>
                <w:color w:val="000000"/>
                <w:sz w:val="24"/>
                <w:szCs w:val="24"/>
                <w:lang w:val="ru-RU"/>
              </w:rPr>
              <w:t xml:space="preserve"> вв.: от великого княжества к царству</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в XVI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Смута в России</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в XVII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Культурное пространство России в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8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3.</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 xml:space="preserve">Россия в конце </w:t>
            </w:r>
            <w:r w:rsidRPr="00A737D1">
              <w:rPr>
                <w:rFonts w:ascii="Times New Roman" w:hAnsi="Times New Roman"/>
                <w:b/>
                <w:color w:val="000000"/>
                <w:sz w:val="24"/>
                <w:szCs w:val="24"/>
              </w:rPr>
              <w:t>XVII</w:t>
            </w:r>
            <w:r w:rsidRPr="00A737D1">
              <w:rPr>
                <w:rFonts w:ascii="Times New Roman" w:hAnsi="Times New Roman"/>
                <w:b/>
                <w:color w:val="000000"/>
                <w:sz w:val="24"/>
                <w:szCs w:val="24"/>
                <w:lang w:val="ru-RU"/>
              </w:rPr>
              <w:t xml:space="preserve"> - </w:t>
            </w:r>
            <w:r w:rsidRPr="00A737D1">
              <w:rPr>
                <w:rFonts w:ascii="Times New Roman" w:hAnsi="Times New Roman"/>
                <w:b/>
                <w:color w:val="000000"/>
                <w:sz w:val="24"/>
                <w:szCs w:val="24"/>
              </w:rPr>
              <w:t>XVIII</w:t>
            </w:r>
            <w:r w:rsidRPr="00A737D1">
              <w:rPr>
                <w:rFonts w:ascii="Times New Roman" w:hAnsi="Times New Roman"/>
                <w:b/>
                <w:color w:val="000000"/>
                <w:sz w:val="24"/>
                <w:szCs w:val="24"/>
                <w:lang w:val="ru-RU"/>
              </w:rPr>
              <w:t xml:space="preserve"> вв.: от царства к империи</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Россия в эпоху преобразований Петра </w:t>
            </w:r>
            <w:r w:rsidRPr="00A737D1">
              <w:rPr>
                <w:rFonts w:ascii="Times New Roman" w:hAnsi="Times New Roman"/>
                <w:color w:val="000000"/>
                <w:sz w:val="24"/>
                <w:szCs w:val="24"/>
              </w:rPr>
              <w:t>I</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в 1725–1762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в 1762–1801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при Павле I</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Культура народов России в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2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9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97748F">
        <w:trPr>
          <w:trHeight w:val="144"/>
          <w:tblCellSpacing w:w="20" w:type="nil"/>
        </w:trPr>
        <w:tc>
          <w:tcPr>
            <w:tcW w:w="0" w:type="auto"/>
            <w:gridSpan w:val="6"/>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b/>
                <w:color w:val="000000"/>
                <w:sz w:val="24"/>
                <w:szCs w:val="24"/>
                <w:lang w:val="ru-RU"/>
              </w:rPr>
              <w:t>Раздел 4.</w:t>
            </w:r>
            <w:r w:rsidRPr="00A737D1">
              <w:rPr>
                <w:rFonts w:ascii="Times New Roman" w:hAnsi="Times New Roman"/>
                <w:color w:val="000000"/>
                <w:sz w:val="24"/>
                <w:szCs w:val="24"/>
                <w:lang w:val="ru-RU"/>
              </w:rPr>
              <w:t xml:space="preserve"> </w:t>
            </w:r>
            <w:r w:rsidRPr="00A737D1">
              <w:rPr>
                <w:rFonts w:ascii="Times New Roman" w:hAnsi="Times New Roman"/>
                <w:b/>
                <w:color w:val="000000"/>
                <w:sz w:val="24"/>
                <w:szCs w:val="24"/>
                <w:lang w:val="ru-RU"/>
              </w:rPr>
              <w:t xml:space="preserve">Российская империя в </w:t>
            </w:r>
            <w:r w:rsidRPr="00A737D1">
              <w:rPr>
                <w:rFonts w:ascii="Times New Roman" w:hAnsi="Times New Roman"/>
                <w:b/>
                <w:color w:val="000000"/>
                <w:sz w:val="24"/>
                <w:szCs w:val="24"/>
              </w:rPr>
              <w:t>XIX</w:t>
            </w:r>
            <w:r w:rsidRPr="00A737D1">
              <w:rPr>
                <w:rFonts w:ascii="Times New Roman" w:hAnsi="Times New Roman"/>
                <w:b/>
                <w:color w:val="000000"/>
                <w:sz w:val="24"/>
                <w:szCs w:val="24"/>
                <w:lang w:val="ru-RU"/>
              </w:rPr>
              <w:t xml:space="preserve"> - начале </w:t>
            </w:r>
            <w:r w:rsidRPr="00A737D1">
              <w:rPr>
                <w:rFonts w:ascii="Times New Roman" w:hAnsi="Times New Roman"/>
                <w:b/>
                <w:color w:val="000000"/>
                <w:sz w:val="24"/>
                <w:szCs w:val="24"/>
              </w:rPr>
              <w:t>XX</w:t>
            </w:r>
            <w:r w:rsidRPr="00A737D1">
              <w:rPr>
                <w:rFonts w:ascii="Times New Roman" w:hAnsi="Times New Roman"/>
                <w:b/>
                <w:color w:val="000000"/>
                <w:sz w:val="24"/>
                <w:szCs w:val="24"/>
                <w:lang w:val="ru-RU"/>
              </w:rPr>
              <w:t xml:space="preserve"> в.</w:t>
            </w: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4.1</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в 1801–1825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4.2</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Россия в 1825–1855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4.3</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Культура России в первой половине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4.4</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Великие реформы и пореформенная Россия</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4.5</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Внутренняя политика Александра </w:t>
            </w:r>
            <w:r w:rsidRPr="00A737D1">
              <w:rPr>
                <w:rFonts w:ascii="Times New Roman" w:hAnsi="Times New Roman"/>
                <w:color w:val="000000"/>
                <w:sz w:val="24"/>
                <w:szCs w:val="24"/>
              </w:rPr>
              <w:t>III</w:t>
            </w:r>
            <w:r w:rsidRPr="00A737D1">
              <w:rPr>
                <w:rFonts w:ascii="Times New Roman" w:hAnsi="Times New Roman"/>
                <w:color w:val="000000"/>
                <w:sz w:val="24"/>
                <w:szCs w:val="24"/>
                <w:lang w:val="ru-RU"/>
              </w:rPr>
              <w:t>. Идейные течения и общественные движения в России в 1880–1890-х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4.6</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Внешняя политика России во второй половине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4.7</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Культура России во второй половине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4.8</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Россия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Российская империя на пороге нового века. Россия в системе международных отношений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4.9</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Общественное движение в России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597"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4.10</w:t>
            </w:r>
          </w:p>
        </w:tc>
        <w:tc>
          <w:tcPr>
            <w:tcW w:w="264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Серебряный век российской культуры</w:t>
            </w:r>
          </w:p>
        </w:tc>
        <w:tc>
          <w:tcPr>
            <w:tcW w:w="99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724"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809"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2705"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Итого по разделу</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10 </w:t>
            </w:r>
          </w:p>
        </w:tc>
        <w:tc>
          <w:tcPr>
            <w:tcW w:w="0" w:type="auto"/>
            <w:gridSpan w:val="3"/>
            <w:tcMar>
              <w:top w:w="50" w:type="dxa"/>
              <w:left w:w="100" w:type="dxa"/>
            </w:tcMar>
            <w:vAlign w:val="cente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ОБЩЕЕ КОЛИЧЕСТВО ЧАСОВ ПО ПРОГРАММЕ</w:t>
            </w:r>
          </w:p>
        </w:tc>
        <w:tc>
          <w:tcPr>
            <w:tcW w:w="156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136 </w:t>
            </w:r>
          </w:p>
        </w:tc>
        <w:tc>
          <w:tcPr>
            <w:tcW w:w="1724"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0 </w:t>
            </w:r>
          </w:p>
        </w:tc>
        <w:tc>
          <w:tcPr>
            <w:tcW w:w="1809"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0 </w:t>
            </w:r>
          </w:p>
        </w:tc>
        <w:tc>
          <w:tcPr>
            <w:tcW w:w="2705" w:type="dxa"/>
            <w:tcMar>
              <w:top w:w="50" w:type="dxa"/>
              <w:left w:w="100" w:type="dxa"/>
            </w:tcMar>
            <w:vAlign w:val="center"/>
          </w:tcPr>
          <w:p w:rsidR="000502C5" w:rsidRPr="00A737D1" w:rsidRDefault="000502C5" w:rsidP="00A737D1">
            <w:pPr>
              <w:spacing w:after="0" w:line="240" w:lineRule="auto"/>
              <w:rPr>
                <w:sz w:val="24"/>
                <w:szCs w:val="24"/>
              </w:rPr>
            </w:pPr>
          </w:p>
        </w:tc>
      </w:tr>
    </w:tbl>
    <w:p w:rsidR="000502C5" w:rsidRPr="00A737D1" w:rsidRDefault="000502C5" w:rsidP="00A737D1">
      <w:pPr>
        <w:spacing w:after="0" w:line="240" w:lineRule="auto"/>
        <w:rPr>
          <w:sz w:val="24"/>
          <w:szCs w:val="24"/>
        </w:rPr>
        <w:sectPr w:rsidR="000502C5" w:rsidRPr="00A737D1">
          <w:pgSz w:w="16383" w:h="11906" w:orient="landscape"/>
          <w:pgMar w:top="1134" w:right="850" w:bottom="1134" w:left="1701" w:header="720" w:footer="720" w:gutter="0"/>
          <w:cols w:space="720"/>
        </w:sectPr>
      </w:pPr>
    </w:p>
    <w:p w:rsidR="000502C5" w:rsidRPr="00A737D1" w:rsidRDefault="003836BC" w:rsidP="00A737D1">
      <w:pPr>
        <w:spacing w:after="0" w:line="240" w:lineRule="auto"/>
        <w:ind w:left="120"/>
        <w:rPr>
          <w:sz w:val="24"/>
          <w:szCs w:val="24"/>
        </w:rPr>
      </w:pPr>
      <w:bookmarkStart w:id="7" w:name="block-6455730"/>
      <w:bookmarkEnd w:id="6"/>
      <w:r w:rsidRPr="00A737D1">
        <w:rPr>
          <w:rFonts w:ascii="Times New Roman" w:hAnsi="Times New Roman"/>
          <w:b/>
          <w:color w:val="000000"/>
          <w:sz w:val="24"/>
          <w:szCs w:val="24"/>
        </w:rPr>
        <w:t xml:space="preserve">ПОУРОЧНОЕ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0502C5" w:rsidRPr="00A737D1">
        <w:trPr>
          <w:trHeight w:val="144"/>
          <w:tblCellSpacing w:w="20" w:type="nil"/>
        </w:trPr>
        <w:tc>
          <w:tcPr>
            <w:tcW w:w="453"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 п/п </w:t>
            </w:r>
          </w:p>
          <w:p w:rsidR="000502C5" w:rsidRPr="00A737D1" w:rsidRDefault="000502C5" w:rsidP="00A737D1">
            <w:pPr>
              <w:spacing w:after="0" w:line="240" w:lineRule="auto"/>
              <w:ind w:left="135"/>
              <w:rPr>
                <w:sz w:val="24"/>
                <w:szCs w:val="24"/>
              </w:rPr>
            </w:pPr>
          </w:p>
        </w:tc>
        <w:tc>
          <w:tcPr>
            <w:tcW w:w="3344"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Тема урока </w:t>
            </w:r>
          </w:p>
          <w:p w:rsidR="000502C5" w:rsidRPr="00A737D1" w:rsidRDefault="000502C5" w:rsidP="00A737D1">
            <w:pPr>
              <w:spacing w:after="0" w:line="240" w:lineRule="auto"/>
              <w:ind w:left="135"/>
              <w:rPr>
                <w:sz w:val="24"/>
                <w:szCs w:val="24"/>
              </w:rPr>
            </w:pPr>
          </w:p>
        </w:tc>
        <w:tc>
          <w:tcPr>
            <w:tcW w:w="0" w:type="auto"/>
            <w:gridSpan w:val="3"/>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Дата изучения </w:t>
            </w:r>
          </w:p>
          <w:p w:rsidR="000502C5" w:rsidRPr="00A737D1" w:rsidRDefault="000502C5" w:rsidP="00A737D1">
            <w:pPr>
              <w:spacing w:after="0" w:line="240" w:lineRule="auto"/>
              <w:ind w:left="135"/>
              <w:rPr>
                <w:sz w:val="24"/>
                <w:szCs w:val="24"/>
              </w:rPr>
            </w:pPr>
          </w:p>
        </w:tc>
        <w:tc>
          <w:tcPr>
            <w:tcW w:w="1936" w:type="dxa"/>
            <w:vMerge w:val="restart"/>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Электронные цифровые образовательные ресурсы </w:t>
            </w:r>
          </w:p>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795"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Всего </w:t>
            </w:r>
          </w:p>
          <w:p w:rsidR="000502C5" w:rsidRPr="00A737D1" w:rsidRDefault="000502C5" w:rsidP="00A737D1">
            <w:pPr>
              <w:spacing w:after="0" w:line="240" w:lineRule="auto"/>
              <w:ind w:left="135"/>
              <w:rPr>
                <w:sz w:val="24"/>
                <w:szCs w:val="24"/>
              </w:rPr>
            </w:pPr>
          </w:p>
        </w:tc>
        <w:tc>
          <w:tcPr>
            <w:tcW w:w="1488"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Контрольные работы </w:t>
            </w:r>
          </w:p>
          <w:p w:rsidR="000502C5" w:rsidRPr="00A737D1" w:rsidRDefault="000502C5" w:rsidP="00A737D1">
            <w:pPr>
              <w:spacing w:after="0" w:line="240" w:lineRule="auto"/>
              <w:ind w:left="135"/>
              <w:rPr>
                <w:sz w:val="24"/>
                <w:szCs w:val="24"/>
              </w:rPr>
            </w:pPr>
          </w:p>
        </w:tc>
        <w:tc>
          <w:tcPr>
            <w:tcW w:w="1590"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b/>
                <w:color w:val="000000"/>
                <w:sz w:val="24"/>
                <w:szCs w:val="24"/>
              </w:rPr>
              <w:t xml:space="preserve">Практические работы </w:t>
            </w:r>
          </w:p>
          <w:p w:rsidR="000502C5" w:rsidRPr="00A737D1" w:rsidRDefault="000502C5" w:rsidP="00A737D1">
            <w:pPr>
              <w:spacing w:after="0" w:line="240" w:lineRule="auto"/>
              <w:ind w:left="135"/>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c>
          <w:tcPr>
            <w:tcW w:w="0" w:type="auto"/>
            <w:vMerge/>
            <w:tcBorders>
              <w:top w:val="nil"/>
            </w:tcBorders>
            <w:tcMar>
              <w:top w:w="50" w:type="dxa"/>
              <w:left w:w="100" w:type="dxa"/>
            </w:tcMar>
          </w:tcPr>
          <w:p w:rsidR="000502C5" w:rsidRPr="00A737D1" w:rsidRDefault="000502C5" w:rsidP="00A737D1">
            <w:pPr>
              <w:spacing w:after="0" w:line="240" w:lineRule="auto"/>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Мир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Мир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 особенности внешнеполитической жизни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Первая мировая война (1914–1918): люди на фронтах и в тылу</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Планы послевоенного устройства мира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Распад империй и революционные события 1918 – начала 1920-х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Революционная волна 1918–1919 гг. в Европе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Политическое развитие европейских стран в 1920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Великобритания в 1920–1930-е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Италия в 1920–1930-е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США в 1920-е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Социально-экономическое развитие США в 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Политическое развитие США в 1920–1930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Развитие Германии в 1920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Германия в 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Авторитарные режимы в Европе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Борьба против угрозы фашизма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Османская империя в 1918–1930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Китай в 1918–1930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Япония в 1918–1930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Индия в 1918–1930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Латинской Америки в первой трети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Версальская система и реалии 1920-х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Нарастание агрессии в мире в 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Развитие науки в 1914–1930-х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Развитие культуры в 1914–1930-х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Начало Второй мировой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29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Положение в оккупированных странах</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Коренной перелом в войне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Разгром Германии, Японии и их союзников</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"История зарубежных стран в 1914–1920 гг. </w:t>
            </w:r>
            <w:r w:rsidRPr="00A737D1">
              <w:rPr>
                <w:rFonts w:ascii="Times New Roman" w:hAnsi="Times New Roman"/>
                <w:color w:val="000000"/>
                <w:sz w:val="24"/>
                <w:szCs w:val="24"/>
              </w:rPr>
              <w:t>"</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"История зарубежных стран в 1930–1940 гг. </w:t>
            </w:r>
            <w:r w:rsidRPr="00A737D1">
              <w:rPr>
                <w:rFonts w:ascii="Times New Roman" w:hAnsi="Times New Roman"/>
                <w:color w:val="000000"/>
                <w:sz w:val="24"/>
                <w:szCs w:val="24"/>
              </w:rPr>
              <w:t>"</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Периодизация и общая характеристика истории России в 1914–1945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Россия и мир накануне Первой мировой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Участие России в военных действиях 1914–1917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Власть, экономика и общество в условиях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39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Великая российская революция 1917–1922 гг.: основные этапы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Первые мероприятия большевиков в политической сфере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49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Созыв и разгон Учредительного собрания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Создание новой системы государственного управления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Первая Конституция РСФСР 1918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Установление советской власти в центре и на местах осенью </w:t>
            </w:r>
            <w:r w:rsidRPr="00A737D1">
              <w:rPr>
                <w:rFonts w:ascii="Times New Roman" w:hAnsi="Times New Roman"/>
                <w:color w:val="000000"/>
                <w:sz w:val="24"/>
                <w:szCs w:val="24"/>
              </w:rPr>
              <w:t>1917 – весной 1918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Гражданская война как общенациональная катастрофа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Повстанчество в Гражданской войне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Политика «военного коммунизма»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Красный и белый террор, их масштабы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59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Причины победы Красной Армии в Гражданской войне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Повседневная жизнь и общественные настроения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Проблема массовой детской беспризорности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Наш край в 1914–1922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Наш край в 1914–1922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Последствия Первой мировой и Гражданской войн</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Власть и общество в начале 1920-х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69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Переход к новой экономической политике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Экономические мероприятия 1920-х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Предпосылки и значение образования СССР</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Установление в СССР однопартийной политической системы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Социальная политика большевиков</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Итоги и значение нэпа (1921–1928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Индустриализация в СССР</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Индустриализация в СССР</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79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Результаты, цена и издержки модернизации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Утверждение культа личности Сталина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Массовые политические репрессии 1937–1938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Советская социальная и национальная политика 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Повседневная жизнь и общественные настроения в годы нэпа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Культура периода нэпа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89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Создание «нового человека»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Культурная революция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Становление советской культуры и её основные характеристики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Наука в 1930-е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Повседневность 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Изменение международного положения СССР в 1920–1930-е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Внешняя политика СССР в 1930-е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СССР накануне Великой Отечественной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99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Основные события внешней политики СССР 1940–1941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Наш край в 1920–1930-х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Наш край в 1920–1930-х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Битва за Москву</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Наступательные операции Красной Армии зимой – весной 1942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Блокада Ленинграда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Перестройка экономики на военный лад</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Нацистский оккупационный режим</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Нацистский оккупационный режим</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109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Начало массового сопротивления врагу</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Коренной перелом в ходе войны (осень 1942–1943 г. ). </w:t>
            </w:r>
            <w:r w:rsidRPr="00A737D1">
              <w:rPr>
                <w:rFonts w:ascii="Times New Roman" w:hAnsi="Times New Roman"/>
                <w:color w:val="000000"/>
                <w:sz w:val="24"/>
                <w:szCs w:val="24"/>
              </w:rPr>
              <w:t>Сталинградская битва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Прорыв блокады Ленинграда в январе 1943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Битва на Курской дуге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Битва за Днепр</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За линией фронта. Партизанская и подпольная борьба с врагом</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«Все для фронта, все для победы!». </w:t>
            </w:r>
            <w:r w:rsidRPr="00A737D1">
              <w:rPr>
                <w:rFonts w:ascii="Times New Roman" w:hAnsi="Times New Roman"/>
                <w:color w:val="000000"/>
                <w:sz w:val="24"/>
                <w:szCs w:val="24"/>
              </w:rPr>
              <w:t>Трудовой подвиг народа</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Фронтовая повседневность</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119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Повседневность в советском тылу</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Культурное пространство в годы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Государство и Церковь в годы войны</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СССР и союзники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Тегеранская конференция 1943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Завершение освобождения территории СССР</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Битва за Берлин и окончание войны в Европе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127</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Война и общество</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128</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Открытие второго фронта в Европе</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129</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Ялтинская и Потсдамская конференции</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130</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Советско-японская война 1945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131</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СССР и мировые державы в 1945 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132</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Итоги Великой Отечественной и Второй мировой войн</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48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133</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Наш край в 1941–1945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134</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rPr>
              <w:t>Наш край в 1941–1945 гг.</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135</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"История России в 1914 – 1920-е гг. </w:t>
            </w:r>
            <w:r w:rsidRPr="00A737D1">
              <w:rPr>
                <w:rFonts w:ascii="Times New Roman" w:hAnsi="Times New Roman"/>
                <w:color w:val="000000"/>
                <w:sz w:val="24"/>
                <w:szCs w:val="24"/>
              </w:rPr>
              <w:t>"</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453" w:type="dxa"/>
            <w:tcMar>
              <w:top w:w="50" w:type="dxa"/>
              <w:left w:w="100" w:type="dxa"/>
            </w:tcMar>
            <w:vAlign w:val="center"/>
          </w:tcPr>
          <w:p w:rsidR="000502C5" w:rsidRPr="00A737D1" w:rsidRDefault="003836BC" w:rsidP="00A737D1">
            <w:pPr>
              <w:spacing w:after="0" w:line="240" w:lineRule="auto"/>
              <w:rPr>
                <w:sz w:val="24"/>
                <w:szCs w:val="24"/>
              </w:rPr>
            </w:pPr>
            <w:r w:rsidRPr="00A737D1">
              <w:rPr>
                <w:rFonts w:ascii="Times New Roman" w:hAnsi="Times New Roman"/>
                <w:color w:val="000000"/>
                <w:sz w:val="24"/>
                <w:szCs w:val="24"/>
              </w:rPr>
              <w:t>136</w:t>
            </w:r>
          </w:p>
        </w:tc>
        <w:tc>
          <w:tcPr>
            <w:tcW w:w="3344" w:type="dxa"/>
            <w:tcMar>
              <w:top w:w="50" w:type="dxa"/>
              <w:left w:w="100" w:type="dxa"/>
            </w:tcMar>
            <w:vAlign w:val="center"/>
          </w:tcPr>
          <w:p w:rsidR="000502C5" w:rsidRPr="00A737D1" w:rsidRDefault="003836BC" w:rsidP="00A737D1">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"СССР в 1930–1945 гг. </w:t>
            </w:r>
            <w:r w:rsidRPr="00A737D1">
              <w:rPr>
                <w:rFonts w:ascii="Times New Roman" w:hAnsi="Times New Roman"/>
                <w:color w:val="000000"/>
                <w:sz w:val="24"/>
                <w:szCs w:val="24"/>
              </w:rPr>
              <w:t>"</w:t>
            </w:r>
          </w:p>
        </w:tc>
        <w:tc>
          <w:tcPr>
            <w:tcW w:w="795"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48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590" w:type="dxa"/>
            <w:tcMar>
              <w:top w:w="50" w:type="dxa"/>
              <w:left w:w="100" w:type="dxa"/>
            </w:tcMar>
            <w:vAlign w:val="center"/>
          </w:tcPr>
          <w:p w:rsidR="000502C5" w:rsidRPr="00A737D1" w:rsidRDefault="000502C5" w:rsidP="00A737D1">
            <w:pPr>
              <w:spacing w:after="0" w:line="240" w:lineRule="auto"/>
              <w:ind w:left="135"/>
              <w:jc w:val="center"/>
              <w:rPr>
                <w:sz w:val="24"/>
                <w:szCs w:val="24"/>
              </w:rPr>
            </w:pPr>
          </w:p>
        </w:tc>
        <w:tc>
          <w:tcPr>
            <w:tcW w:w="1122" w:type="dxa"/>
            <w:tcMar>
              <w:top w:w="50" w:type="dxa"/>
              <w:left w:w="100" w:type="dxa"/>
            </w:tcMar>
            <w:vAlign w:val="center"/>
          </w:tcPr>
          <w:p w:rsidR="000502C5" w:rsidRPr="00A737D1" w:rsidRDefault="000502C5" w:rsidP="00A737D1">
            <w:pPr>
              <w:spacing w:after="0" w:line="240" w:lineRule="auto"/>
              <w:ind w:left="135"/>
              <w:rPr>
                <w:sz w:val="24"/>
                <w:szCs w:val="24"/>
              </w:rPr>
            </w:pPr>
          </w:p>
        </w:tc>
        <w:tc>
          <w:tcPr>
            <w:tcW w:w="1936" w:type="dxa"/>
            <w:tcMar>
              <w:top w:w="50" w:type="dxa"/>
              <w:left w:w="100" w:type="dxa"/>
            </w:tcMar>
            <w:vAlign w:val="center"/>
          </w:tcPr>
          <w:p w:rsidR="000502C5" w:rsidRPr="00A737D1" w:rsidRDefault="000502C5" w:rsidP="00A737D1">
            <w:pPr>
              <w:spacing w:after="0" w:line="240" w:lineRule="auto"/>
              <w:ind w:left="135"/>
              <w:rPr>
                <w:sz w:val="24"/>
                <w:szCs w:val="24"/>
              </w:rPr>
            </w:pPr>
          </w:p>
        </w:tc>
      </w:tr>
      <w:tr w:rsidR="000502C5" w:rsidRPr="00A737D1">
        <w:trPr>
          <w:trHeight w:val="144"/>
          <w:tblCellSpacing w:w="20" w:type="nil"/>
        </w:trPr>
        <w:tc>
          <w:tcPr>
            <w:tcW w:w="0" w:type="auto"/>
            <w:gridSpan w:val="2"/>
            <w:tcMar>
              <w:top w:w="50" w:type="dxa"/>
              <w:left w:w="100" w:type="dxa"/>
            </w:tcMar>
            <w:vAlign w:val="center"/>
          </w:tcPr>
          <w:p w:rsidR="000502C5" w:rsidRPr="00A737D1" w:rsidRDefault="003836BC" w:rsidP="00A737D1">
            <w:pPr>
              <w:spacing w:after="0" w:line="240" w:lineRule="auto"/>
              <w:ind w:left="135"/>
              <w:rPr>
                <w:sz w:val="24"/>
                <w:szCs w:val="24"/>
                <w:lang w:val="ru-RU"/>
              </w:rPr>
            </w:pPr>
            <w:r w:rsidRPr="00A737D1">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136 </w:t>
            </w:r>
          </w:p>
        </w:tc>
        <w:tc>
          <w:tcPr>
            <w:tcW w:w="1488"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5 </w:t>
            </w:r>
          </w:p>
        </w:tc>
        <w:tc>
          <w:tcPr>
            <w:tcW w:w="1590" w:type="dxa"/>
            <w:tcMar>
              <w:top w:w="50" w:type="dxa"/>
              <w:left w:w="100" w:type="dxa"/>
            </w:tcMar>
            <w:vAlign w:val="center"/>
          </w:tcPr>
          <w:p w:rsidR="000502C5" w:rsidRPr="00A737D1" w:rsidRDefault="003836BC" w:rsidP="00A737D1">
            <w:pPr>
              <w:spacing w:after="0" w:line="240" w:lineRule="auto"/>
              <w:ind w:left="135"/>
              <w:jc w:val="center"/>
              <w:rPr>
                <w:sz w:val="24"/>
                <w:szCs w:val="24"/>
              </w:rPr>
            </w:pPr>
            <w:r w:rsidRPr="00A737D1">
              <w:rPr>
                <w:rFonts w:ascii="Times New Roman" w:hAnsi="Times New Roman"/>
                <w:color w:val="000000"/>
                <w:sz w:val="24"/>
                <w:szCs w:val="24"/>
              </w:rPr>
              <w:t xml:space="preserve"> 0 </w:t>
            </w:r>
          </w:p>
        </w:tc>
        <w:tc>
          <w:tcPr>
            <w:tcW w:w="0" w:type="auto"/>
            <w:gridSpan w:val="2"/>
            <w:tcMar>
              <w:top w:w="50" w:type="dxa"/>
              <w:left w:w="100" w:type="dxa"/>
            </w:tcMar>
            <w:vAlign w:val="center"/>
          </w:tcPr>
          <w:p w:rsidR="000502C5" w:rsidRPr="00A737D1" w:rsidRDefault="000502C5" w:rsidP="00A737D1">
            <w:pPr>
              <w:spacing w:after="0" w:line="240" w:lineRule="auto"/>
              <w:rPr>
                <w:sz w:val="24"/>
                <w:szCs w:val="24"/>
              </w:rPr>
            </w:pPr>
          </w:p>
        </w:tc>
      </w:tr>
    </w:tbl>
    <w:p w:rsidR="000502C5" w:rsidRPr="00A737D1" w:rsidRDefault="000502C5" w:rsidP="00A737D1">
      <w:pPr>
        <w:spacing w:after="0" w:line="240" w:lineRule="auto"/>
        <w:rPr>
          <w:sz w:val="24"/>
          <w:szCs w:val="24"/>
        </w:rPr>
        <w:sectPr w:rsidR="000502C5" w:rsidRPr="00A737D1">
          <w:pgSz w:w="16383" w:h="11906" w:orient="landscape"/>
          <w:pgMar w:top="1134" w:right="850" w:bottom="1134" w:left="1701" w:header="720" w:footer="720" w:gutter="0"/>
          <w:cols w:space="720"/>
        </w:sectPr>
      </w:pPr>
    </w:p>
    <w:p w:rsidR="000502C5" w:rsidRPr="00A737D1" w:rsidRDefault="003836BC" w:rsidP="00A737D1">
      <w:pPr>
        <w:spacing w:after="0" w:line="240" w:lineRule="auto"/>
        <w:ind w:left="120"/>
        <w:rPr>
          <w:sz w:val="24"/>
          <w:szCs w:val="24"/>
        </w:rPr>
      </w:pPr>
      <w:r w:rsidRPr="00A737D1">
        <w:rPr>
          <w:rFonts w:ascii="Times New Roman" w:hAnsi="Times New Roman"/>
          <w:b/>
          <w:color w:val="000000"/>
          <w:sz w:val="24"/>
          <w:szCs w:val="24"/>
        </w:rPr>
        <w:t xml:space="preserve"> 11 КЛАСС </w:t>
      </w:r>
    </w:p>
    <w:tbl>
      <w:tblPr>
        <w:tblW w:w="135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
        <w:gridCol w:w="3188"/>
        <w:gridCol w:w="998"/>
        <w:gridCol w:w="1841"/>
        <w:gridCol w:w="1910"/>
        <w:gridCol w:w="1379"/>
        <w:gridCol w:w="919"/>
        <w:gridCol w:w="356"/>
        <w:gridCol w:w="2223"/>
        <w:gridCol w:w="27"/>
      </w:tblGrid>
      <w:tr w:rsidR="006769C0" w:rsidRPr="00A737D1" w:rsidTr="006769C0">
        <w:trPr>
          <w:gridAfter w:val="1"/>
          <w:wAfter w:w="27" w:type="dxa"/>
          <w:trHeight w:val="144"/>
          <w:tblCellSpacing w:w="20" w:type="nil"/>
        </w:trPr>
        <w:tc>
          <w:tcPr>
            <w:tcW w:w="747" w:type="dxa"/>
            <w:vMerge w:val="restart"/>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 п/п </w:t>
            </w:r>
          </w:p>
          <w:p w:rsidR="006769C0" w:rsidRPr="00A737D1" w:rsidRDefault="006769C0" w:rsidP="00A737D1">
            <w:pPr>
              <w:spacing w:after="0" w:line="240" w:lineRule="auto"/>
              <w:ind w:left="135"/>
              <w:rPr>
                <w:sz w:val="24"/>
                <w:szCs w:val="24"/>
              </w:rPr>
            </w:pPr>
          </w:p>
        </w:tc>
        <w:tc>
          <w:tcPr>
            <w:tcW w:w="3188" w:type="dxa"/>
            <w:vMerge w:val="restart"/>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Тема урока </w:t>
            </w:r>
          </w:p>
          <w:p w:rsidR="006769C0" w:rsidRPr="00A737D1" w:rsidRDefault="006769C0" w:rsidP="00A737D1">
            <w:pPr>
              <w:spacing w:after="0" w:line="240" w:lineRule="auto"/>
              <w:ind w:left="135"/>
              <w:rPr>
                <w:sz w:val="24"/>
                <w:szCs w:val="24"/>
              </w:rPr>
            </w:pPr>
          </w:p>
        </w:tc>
        <w:tc>
          <w:tcPr>
            <w:tcW w:w="4749" w:type="dxa"/>
            <w:gridSpan w:val="3"/>
            <w:tcMar>
              <w:top w:w="50" w:type="dxa"/>
              <w:left w:w="100" w:type="dxa"/>
            </w:tcMar>
            <w:vAlign w:val="center"/>
          </w:tcPr>
          <w:p w:rsidR="006769C0" w:rsidRPr="00A737D1" w:rsidRDefault="006769C0" w:rsidP="00A737D1">
            <w:pPr>
              <w:spacing w:after="0" w:line="240" w:lineRule="auto"/>
              <w:rPr>
                <w:sz w:val="24"/>
                <w:szCs w:val="24"/>
              </w:rPr>
            </w:pPr>
            <w:r w:rsidRPr="00A737D1">
              <w:rPr>
                <w:rFonts w:ascii="Times New Roman" w:hAnsi="Times New Roman"/>
                <w:b/>
                <w:color w:val="000000"/>
                <w:sz w:val="24"/>
                <w:szCs w:val="24"/>
              </w:rPr>
              <w:t>Количество часов</w:t>
            </w:r>
          </w:p>
        </w:tc>
        <w:tc>
          <w:tcPr>
            <w:tcW w:w="2654" w:type="dxa"/>
            <w:gridSpan w:val="3"/>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Дата изучения </w:t>
            </w:r>
          </w:p>
          <w:p w:rsidR="006769C0" w:rsidRPr="00A737D1" w:rsidRDefault="006769C0" w:rsidP="00A737D1">
            <w:pPr>
              <w:spacing w:after="0" w:line="240" w:lineRule="auto"/>
              <w:ind w:left="135"/>
              <w:rPr>
                <w:rFonts w:ascii="Times New Roman" w:hAnsi="Times New Roman"/>
                <w:b/>
                <w:color w:val="000000"/>
                <w:sz w:val="24"/>
                <w:szCs w:val="24"/>
              </w:rPr>
            </w:pPr>
          </w:p>
        </w:tc>
        <w:tc>
          <w:tcPr>
            <w:tcW w:w="2223" w:type="dxa"/>
            <w:vMerge w:val="restart"/>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Электронные цифровые образовательные ресурсы </w:t>
            </w:r>
          </w:p>
          <w:p w:rsidR="006769C0" w:rsidRPr="00A737D1" w:rsidRDefault="006769C0" w:rsidP="00A737D1">
            <w:pPr>
              <w:spacing w:after="0" w:line="240" w:lineRule="auto"/>
              <w:ind w:left="135"/>
              <w:rPr>
                <w:sz w:val="24"/>
                <w:szCs w:val="24"/>
              </w:rPr>
            </w:pPr>
          </w:p>
        </w:tc>
      </w:tr>
      <w:tr w:rsidR="006769C0" w:rsidRPr="00A737D1" w:rsidTr="006769C0">
        <w:trPr>
          <w:gridAfter w:val="1"/>
          <w:wAfter w:w="27" w:type="dxa"/>
          <w:trHeight w:val="293"/>
          <w:tblCellSpacing w:w="20" w:type="nil"/>
        </w:trPr>
        <w:tc>
          <w:tcPr>
            <w:tcW w:w="747" w:type="dxa"/>
            <w:vMerge/>
            <w:tcMar>
              <w:top w:w="50" w:type="dxa"/>
              <w:left w:w="100" w:type="dxa"/>
            </w:tcMar>
          </w:tcPr>
          <w:p w:rsidR="006769C0" w:rsidRPr="00A737D1" w:rsidRDefault="006769C0" w:rsidP="00A737D1">
            <w:pPr>
              <w:spacing w:after="0" w:line="240" w:lineRule="auto"/>
              <w:rPr>
                <w:sz w:val="24"/>
                <w:szCs w:val="24"/>
              </w:rPr>
            </w:pPr>
          </w:p>
        </w:tc>
        <w:tc>
          <w:tcPr>
            <w:tcW w:w="3188" w:type="dxa"/>
            <w:vMerge/>
            <w:tcMar>
              <w:top w:w="50" w:type="dxa"/>
              <w:left w:w="100" w:type="dxa"/>
            </w:tcMar>
          </w:tcPr>
          <w:p w:rsidR="006769C0" w:rsidRPr="00A737D1" w:rsidRDefault="006769C0" w:rsidP="00A737D1">
            <w:pPr>
              <w:spacing w:after="0" w:line="240" w:lineRule="auto"/>
              <w:rPr>
                <w:sz w:val="24"/>
                <w:szCs w:val="24"/>
              </w:rPr>
            </w:pPr>
          </w:p>
        </w:tc>
        <w:tc>
          <w:tcPr>
            <w:tcW w:w="998" w:type="dxa"/>
            <w:vMerge w:val="restart"/>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Всего </w:t>
            </w:r>
          </w:p>
          <w:p w:rsidR="006769C0" w:rsidRPr="00A737D1" w:rsidRDefault="006769C0" w:rsidP="00A737D1">
            <w:pPr>
              <w:spacing w:after="0" w:line="240" w:lineRule="auto"/>
              <w:ind w:left="135"/>
              <w:rPr>
                <w:sz w:val="24"/>
                <w:szCs w:val="24"/>
              </w:rPr>
            </w:pPr>
          </w:p>
        </w:tc>
        <w:tc>
          <w:tcPr>
            <w:tcW w:w="1841" w:type="dxa"/>
            <w:vMerge w:val="restart"/>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Контрольные работы </w:t>
            </w:r>
          </w:p>
          <w:p w:rsidR="006769C0" w:rsidRPr="00A737D1" w:rsidRDefault="006769C0" w:rsidP="00A737D1">
            <w:pPr>
              <w:spacing w:after="0" w:line="240" w:lineRule="auto"/>
              <w:ind w:left="135"/>
              <w:rPr>
                <w:sz w:val="24"/>
                <w:szCs w:val="24"/>
              </w:rPr>
            </w:pPr>
          </w:p>
        </w:tc>
        <w:tc>
          <w:tcPr>
            <w:tcW w:w="1910" w:type="dxa"/>
            <w:vMerge w:val="restart"/>
            <w:tcMar>
              <w:top w:w="50" w:type="dxa"/>
              <w:left w:w="100" w:type="dxa"/>
            </w:tcMar>
            <w:vAlign w:val="center"/>
          </w:tcPr>
          <w:p w:rsidR="006769C0" w:rsidRPr="00A737D1" w:rsidRDefault="006769C0" w:rsidP="00A737D1">
            <w:pPr>
              <w:spacing w:after="0" w:line="240" w:lineRule="auto"/>
              <w:ind w:left="135"/>
              <w:rPr>
                <w:sz w:val="24"/>
                <w:szCs w:val="24"/>
              </w:rPr>
            </w:pPr>
            <w:r w:rsidRPr="00A737D1">
              <w:rPr>
                <w:rFonts w:ascii="Times New Roman" w:hAnsi="Times New Roman"/>
                <w:b/>
                <w:color w:val="000000"/>
                <w:sz w:val="24"/>
                <w:szCs w:val="24"/>
              </w:rPr>
              <w:t xml:space="preserve">Практические работы </w:t>
            </w:r>
          </w:p>
          <w:p w:rsidR="006769C0" w:rsidRPr="00A737D1" w:rsidRDefault="006769C0" w:rsidP="00A737D1">
            <w:pPr>
              <w:spacing w:after="0" w:line="240" w:lineRule="auto"/>
              <w:ind w:left="135"/>
              <w:rPr>
                <w:sz w:val="24"/>
                <w:szCs w:val="24"/>
              </w:rPr>
            </w:pPr>
          </w:p>
        </w:tc>
        <w:tc>
          <w:tcPr>
            <w:tcW w:w="2654" w:type="dxa"/>
            <w:gridSpan w:val="3"/>
            <w:tcMar>
              <w:top w:w="50" w:type="dxa"/>
              <w:left w:w="100" w:type="dxa"/>
            </w:tcMar>
          </w:tcPr>
          <w:p w:rsidR="006769C0" w:rsidRPr="00A737D1" w:rsidRDefault="006769C0" w:rsidP="00A737D1">
            <w:pPr>
              <w:spacing w:after="0" w:line="240" w:lineRule="auto"/>
              <w:rPr>
                <w:sz w:val="24"/>
                <w:szCs w:val="24"/>
              </w:rPr>
            </w:pPr>
          </w:p>
        </w:tc>
        <w:tc>
          <w:tcPr>
            <w:tcW w:w="2223" w:type="dxa"/>
            <w:vMerge/>
            <w:tcMar>
              <w:top w:w="50" w:type="dxa"/>
              <w:left w:w="100" w:type="dxa"/>
            </w:tcMar>
          </w:tcPr>
          <w:p w:rsidR="006769C0" w:rsidRPr="00A737D1" w:rsidRDefault="006769C0" w:rsidP="00A737D1">
            <w:pPr>
              <w:spacing w:after="0" w:line="240" w:lineRule="auto"/>
              <w:rPr>
                <w:sz w:val="24"/>
                <w:szCs w:val="24"/>
              </w:rPr>
            </w:pPr>
          </w:p>
        </w:tc>
      </w:tr>
      <w:tr w:rsidR="006769C0" w:rsidRPr="00A737D1" w:rsidTr="006769C0">
        <w:trPr>
          <w:gridAfter w:val="1"/>
          <w:wAfter w:w="27" w:type="dxa"/>
          <w:trHeight w:val="144"/>
          <w:tblCellSpacing w:w="20" w:type="nil"/>
        </w:trPr>
        <w:tc>
          <w:tcPr>
            <w:tcW w:w="747" w:type="dxa"/>
            <w:vMerge/>
            <w:tcMar>
              <w:top w:w="50" w:type="dxa"/>
              <w:left w:w="100" w:type="dxa"/>
            </w:tcMar>
            <w:vAlign w:val="center"/>
          </w:tcPr>
          <w:p w:rsidR="006769C0" w:rsidRPr="00A737D1" w:rsidRDefault="006769C0" w:rsidP="006769C0">
            <w:pPr>
              <w:spacing w:after="0" w:line="240" w:lineRule="auto"/>
              <w:rPr>
                <w:rFonts w:ascii="Times New Roman" w:hAnsi="Times New Roman"/>
                <w:color w:val="000000"/>
                <w:sz w:val="24"/>
                <w:szCs w:val="24"/>
              </w:rPr>
            </w:pPr>
          </w:p>
        </w:tc>
        <w:tc>
          <w:tcPr>
            <w:tcW w:w="3188" w:type="dxa"/>
            <w:vMerge/>
            <w:tcMar>
              <w:top w:w="50" w:type="dxa"/>
              <w:left w:w="100" w:type="dxa"/>
            </w:tcMar>
            <w:vAlign w:val="center"/>
          </w:tcPr>
          <w:p w:rsidR="006769C0" w:rsidRPr="00A737D1" w:rsidRDefault="006769C0" w:rsidP="006769C0">
            <w:pPr>
              <w:spacing w:after="0" w:line="240" w:lineRule="auto"/>
              <w:ind w:left="135"/>
              <w:rPr>
                <w:rFonts w:ascii="Times New Roman" w:hAnsi="Times New Roman"/>
                <w:color w:val="000000"/>
                <w:sz w:val="24"/>
                <w:szCs w:val="24"/>
              </w:rPr>
            </w:pPr>
          </w:p>
        </w:tc>
        <w:tc>
          <w:tcPr>
            <w:tcW w:w="998" w:type="dxa"/>
            <w:vMerge/>
            <w:tcMar>
              <w:top w:w="50" w:type="dxa"/>
              <w:left w:w="100" w:type="dxa"/>
            </w:tcMar>
            <w:vAlign w:val="center"/>
          </w:tcPr>
          <w:p w:rsidR="006769C0" w:rsidRPr="00A737D1" w:rsidRDefault="006769C0" w:rsidP="006769C0">
            <w:pPr>
              <w:spacing w:after="0" w:line="240" w:lineRule="auto"/>
              <w:ind w:left="135"/>
              <w:jc w:val="center"/>
              <w:rPr>
                <w:rFonts w:ascii="Times New Roman" w:hAnsi="Times New Roman"/>
                <w:color w:val="000000"/>
                <w:sz w:val="24"/>
                <w:szCs w:val="24"/>
              </w:rPr>
            </w:pPr>
          </w:p>
        </w:tc>
        <w:tc>
          <w:tcPr>
            <w:tcW w:w="1841" w:type="dxa"/>
            <w:vMerge/>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vMerge/>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Default="006769C0" w:rsidP="006769C0">
            <w:pPr>
              <w:spacing w:after="0" w:line="240" w:lineRule="auto"/>
              <w:ind w:left="135"/>
              <w:rPr>
                <w:sz w:val="24"/>
                <w:szCs w:val="24"/>
                <w:lang w:val="ru-RU"/>
              </w:rPr>
            </w:pPr>
            <w:r>
              <w:rPr>
                <w:sz w:val="24"/>
                <w:szCs w:val="24"/>
                <w:lang w:val="ru-RU"/>
              </w:rPr>
              <w:t>по плану</w:t>
            </w:r>
          </w:p>
        </w:tc>
        <w:tc>
          <w:tcPr>
            <w:tcW w:w="1275" w:type="dxa"/>
            <w:gridSpan w:val="2"/>
          </w:tcPr>
          <w:p w:rsidR="006769C0" w:rsidRPr="006769C0" w:rsidRDefault="006769C0" w:rsidP="006769C0">
            <w:pPr>
              <w:spacing w:after="0" w:line="240" w:lineRule="auto"/>
              <w:ind w:left="135"/>
              <w:rPr>
                <w:sz w:val="24"/>
                <w:szCs w:val="24"/>
                <w:lang w:val="ru-RU"/>
              </w:rPr>
            </w:pPr>
            <w:r>
              <w:rPr>
                <w:sz w:val="24"/>
                <w:szCs w:val="24"/>
                <w:lang w:val="ru-RU"/>
              </w:rPr>
              <w:t>по факту</w:t>
            </w: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Введение. Всеобщая история. 1945–2022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6769C0" w:rsidRDefault="006769C0" w:rsidP="006769C0">
            <w:pPr>
              <w:spacing w:after="0" w:line="240" w:lineRule="auto"/>
              <w:ind w:left="135"/>
              <w:rPr>
                <w:sz w:val="24"/>
                <w:szCs w:val="24"/>
                <w:lang w:val="ru-RU"/>
              </w:rPr>
            </w:pPr>
          </w:p>
        </w:tc>
        <w:tc>
          <w:tcPr>
            <w:tcW w:w="1275" w:type="dxa"/>
            <w:gridSpan w:val="2"/>
          </w:tcPr>
          <w:p w:rsidR="006769C0" w:rsidRPr="006769C0" w:rsidRDefault="006769C0" w:rsidP="006769C0">
            <w:pPr>
              <w:spacing w:after="0" w:line="240" w:lineRule="auto"/>
              <w:ind w:left="135"/>
              <w:rPr>
                <w:sz w:val="24"/>
                <w:szCs w:val="24"/>
                <w:lang w:val="ru-RU"/>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От мира к холодной войне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Социально-экономическое развитие Соединенных Штатов Америки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Политическое развитие Соединенных Штатов Америки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Внешняя политика США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Экономическая и политическая ситуация в странах Западной Европы в первые послевоенные годы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Политические системы и лидеры европейских стран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Европейский союз</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Политическое развитие стран Центральной и Восточной Европы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Образование новых государств на постсоветском пространстве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Образование новых государств на постсоветском пространстве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Развитие восточноевропейских государств в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Восточной Азии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Юго-Восточной и Южной Азии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Ближнего Востока и Северной Африки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Ближнего Востока и Северной Африки в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Тропической и Южной Африки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Латинской Америки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Страны Латинской Америки в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Международные кризисы и региональные конфликты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Международные отношения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Развитие науки во второй половине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Художественная культура и быт второй половины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начала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Глобализация, интеграция и проблемы национальных интересов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"Всеобщая история. </w:t>
            </w:r>
            <w:r w:rsidRPr="00A737D1">
              <w:rPr>
                <w:rFonts w:ascii="Times New Roman" w:hAnsi="Times New Roman"/>
                <w:color w:val="000000"/>
                <w:sz w:val="24"/>
                <w:szCs w:val="24"/>
              </w:rPr>
              <w:t>1945–2022 гг. "</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Введение. История России. 1945–2022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Влияние последствий войны на советскую систему и общество</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Восстановление экономики страны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Положение на послевоенном потребительском рынке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29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Ужесточение административно-командной системы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Национальная политика СССР в послевоенное время</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Международное положение СССР после окончания Второй мировой войны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Наш край в 1945 – начале 1950-х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Политическое развитие СССР в середине 1950-х – первой половине 1960-х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Социально-экономическое развитие СССР в середине 1950-х – первой половине 1960-х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Культурное пространство и повседневная жизнь</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Научно-техническая революция в СССР</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Реформы в промышленности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Изменения в социальной и профессиональной структуре советского общества к началу 1960-х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39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Социальные программы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Внешняя политика СССР в середине 1950-х – первой половине 1960-х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Конец оттепели. Оценка Хрущева и его реформ современниками и историками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Наш край в 1953–1964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Приход к власти Л. И. Брежнева: его окружение и смена политического курса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Политическое развитие СССР в середине 1960- х – начале 1980-х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Экономические реформы 1960-х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Попытки изменения вектора социальной политики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Советские научные и технические приоритеты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Культурное пространство и повседневная жизнь</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49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Идейная и духовная жизнь советского общества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Социальное и экономическое развитие союзных республик в середине 1960-х – начале 1980-х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Внешнеполитический курс СССР в период обострения международной напряженности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Внешняя политика СССР: между разрядкой и конфронтацией</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Л. И. Брежнев в оценках современников и историков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Наш край в 1964–1985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Нарастание кризисных явлений в социально-экономической и идейно-политической сферах</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М. С. Горбачев и его окружение: курс на реформы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Гласность и плюрализм</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«Новое мышление» Горбачева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59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Демократизация советской политической системы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Последний этап перестройки: 1990–1991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Усиление центробежных тенденций и угрозы распада СССР</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Превращение экономического кризиса в стране в ведущий политический фактор</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Попытка государственного переворота в августе 1991 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Наш край в 1985–1991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"История России. </w:t>
            </w:r>
            <w:r w:rsidRPr="00A737D1">
              <w:rPr>
                <w:rFonts w:ascii="Times New Roman" w:hAnsi="Times New Roman"/>
                <w:color w:val="000000"/>
                <w:sz w:val="24"/>
                <w:szCs w:val="24"/>
              </w:rPr>
              <w:t>1945–1991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Б. Н. Ельцин и его окружение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Экономические реформы Ельцина и их результаты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Нарастание политико-конституционного кризиса в условиях ухудшения экономической ситуации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69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Конституция 1993 г. и её значение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Обострение межнациональных и межконфессиональных отношений в 1990-е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Корректировка курса реформ и попытки стабилизации экономики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Тенденции деиндустриализации и увеличения зависимости экономики от мировых цен на энергоносители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Повседневная жизнь россиян в условиях реформ</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Новые приоритеты внешней политики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Россия на постсоветском пространстве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Российская многопартийность и строительство гражданского общества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Наш край в 1992–1999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Политические и экономические приоритеты России в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веке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79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Экономическое развитие в 2000-е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Крупнейшие инфраструктурные проекты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Основные направления внутренней и внешней политики России 2008–2012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Модернизация России в период президенства В. В. Путина 2012–2018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Вхождение Крыма в состав России с 2014 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Человек и общество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Основные принципы и направления государственной социальной политики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Реформирование образования, культуры, науки и его результаты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Государственные программы демографического возрождения России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89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Пропаганда спорта и здорового образа жизни и её результаты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Общественные представления и ожидания в зеркале социологии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Россия в глобальном информационном пространстве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Внешняя политика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Современная концепция российской внешней политики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Участие в международной борьбе с терроризмом и в урегулировании локальных конфликтов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Центробежные и партнерские тенденции в СНГ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Миротворческие миссии России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Отношения с США и Евросоюзом</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Мир и процессы глобализации в новых условиях</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99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Религия, наука и культура России в конце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XXI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Наш край в 2000 – начале 2020-х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Наш край в 2000 – начале 2020-х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lang w:val="ru-RU"/>
              </w:rPr>
              <w:t xml:space="preserve">Повторительно-обобщающий урок по теме "Российская Федерация в 1992–2022 гг. </w:t>
            </w:r>
            <w:r w:rsidRPr="00A737D1">
              <w:rPr>
                <w:rFonts w:ascii="Times New Roman" w:hAnsi="Times New Roman"/>
                <w:color w:val="000000"/>
                <w:sz w:val="24"/>
                <w:szCs w:val="24"/>
              </w:rPr>
              <w:t>"</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Введение: История России с древнейших времен до 1914 г. Народы и государства на территории нашей страны в древности</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Образование государства Русь. Русь в конце Х – начале Х</w:t>
            </w:r>
            <w:r w:rsidRPr="00A737D1">
              <w:rPr>
                <w:rFonts w:ascii="Times New Roman" w:hAnsi="Times New Roman"/>
                <w:color w:val="000000"/>
                <w:sz w:val="24"/>
                <w:szCs w:val="24"/>
              </w:rPr>
              <w:t>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Русь в середине </w:t>
            </w:r>
            <w:r w:rsidRPr="00A737D1">
              <w:rPr>
                <w:rFonts w:ascii="Times New Roman" w:hAnsi="Times New Roman"/>
                <w:color w:val="000000"/>
                <w:sz w:val="24"/>
                <w:szCs w:val="24"/>
              </w:rPr>
              <w:t>XII</w:t>
            </w:r>
            <w:r w:rsidRPr="00A737D1">
              <w:rPr>
                <w:rFonts w:ascii="Times New Roman" w:hAnsi="Times New Roman"/>
                <w:color w:val="000000"/>
                <w:sz w:val="24"/>
                <w:szCs w:val="24"/>
                <w:lang w:val="ru-RU"/>
              </w:rPr>
              <w:t xml:space="preserve"> – начале </w:t>
            </w:r>
            <w:r w:rsidRPr="00A737D1">
              <w:rPr>
                <w:rFonts w:ascii="Times New Roman" w:hAnsi="Times New Roman"/>
                <w:color w:val="000000"/>
                <w:sz w:val="24"/>
                <w:szCs w:val="24"/>
              </w:rPr>
              <w:t>XIII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Русские земли и их соседи в середине </w:t>
            </w:r>
            <w:r w:rsidRPr="00A737D1">
              <w:rPr>
                <w:rFonts w:ascii="Times New Roman" w:hAnsi="Times New Roman"/>
                <w:color w:val="000000"/>
                <w:sz w:val="24"/>
                <w:szCs w:val="24"/>
              </w:rPr>
              <w:t>XIII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XIV</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Народы и государства степной зоны Восточной Европы и Сибири в </w:t>
            </w:r>
            <w:r w:rsidRPr="00A737D1">
              <w:rPr>
                <w:rFonts w:ascii="Times New Roman" w:hAnsi="Times New Roman"/>
                <w:color w:val="000000"/>
                <w:sz w:val="24"/>
                <w:szCs w:val="24"/>
              </w:rPr>
              <w:t>XIII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 xml:space="preserve"> вв.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Формирование единого Русского (Российского) государства в </w:t>
            </w:r>
            <w:r w:rsidRPr="00A737D1">
              <w:rPr>
                <w:rFonts w:ascii="Times New Roman" w:hAnsi="Times New Roman"/>
                <w:color w:val="000000"/>
                <w:sz w:val="24"/>
                <w:szCs w:val="24"/>
              </w:rPr>
              <w:t>XV</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109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Культура Руси с древности до конца Х</w:t>
            </w:r>
            <w:r w:rsidRPr="00A737D1">
              <w:rPr>
                <w:rFonts w:ascii="Times New Roman" w:hAnsi="Times New Roman"/>
                <w:color w:val="000000"/>
                <w:sz w:val="24"/>
                <w:szCs w:val="24"/>
              </w:rPr>
              <w:t>V</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Россия в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 xml:space="preserve"> в.: социально-экономическое и политическое развитие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Россия в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 xml:space="preserve"> в.: внешняя политика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Смута в России: причины, ход, итоги и последствия</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Подъем национально-освободительного движения</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Первые Романовы: внутренняя политика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Первые Романовы: внешняя политика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Быт России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Образование и художественная культура </w:t>
            </w:r>
            <w:r w:rsidRPr="00A737D1">
              <w:rPr>
                <w:rFonts w:ascii="Times New Roman" w:hAnsi="Times New Roman"/>
                <w:color w:val="000000"/>
                <w:sz w:val="24"/>
                <w:szCs w:val="24"/>
              </w:rPr>
              <w:t>XVI</w:t>
            </w:r>
            <w:r w:rsidRPr="00A737D1">
              <w:rPr>
                <w:rFonts w:ascii="Times New Roman" w:hAnsi="Times New Roman"/>
                <w:color w:val="000000"/>
                <w:sz w:val="24"/>
                <w:szCs w:val="24"/>
                <w:lang w:val="ru-RU"/>
              </w:rPr>
              <w:t>–</w:t>
            </w:r>
            <w:r w:rsidRPr="00A737D1">
              <w:rPr>
                <w:rFonts w:ascii="Times New Roman" w:hAnsi="Times New Roman"/>
                <w:color w:val="000000"/>
                <w:sz w:val="24"/>
                <w:szCs w:val="24"/>
              </w:rPr>
              <w:t>XVII</w:t>
            </w:r>
            <w:r w:rsidRPr="00A737D1">
              <w:rPr>
                <w:rFonts w:ascii="Times New Roman" w:hAnsi="Times New Roman"/>
                <w:color w:val="000000"/>
                <w:sz w:val="24"/>
                <w:szCs w:val="24"/>
                <w:lang w:val="ru-RU"/>
              </w:rPr>
              <w:t xml:space="preserve"> вв.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Внутренняя и внешняя политика Петра </w:t>
            </w:r>
            <w:r w:rsidRPr="00A737D1">
              <w:rPr>
                <w:rFonts w:ascii="Times New Roman" w:hAnsi="Times New Roman"/>
                <w:color w:val="000000"/>
                <w:sz w:val="24"/>
                <w:szCs w:val="24"/>
              </w:rPr>
              <w:t>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119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Российское общество в Петровскую эпоху</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Дворцовые перевороты: причины, сущность, последствия</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Внутренняя и внешняя политика России в 1725–1762 гг.</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Правление Екатерины II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Россия в европейской и мировой политике во второй половине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Правление Павла 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Наука и образование в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Художественная культура и быт </w:t>
            </w:r>
            <w:r w:rsidRPr="00A737D1">
              <w:rPr>
                <w:rFonts w:ascii="Times New Roman" w:hAnsi="Times New Roman"/>
                <w:color w:val="000000"/>
                <w:sz w:val="24"/>
                <w:szCs w:val="24"/>
              </w:rPr>
              <w:t>XVIII</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127</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Внутренняя и внешняя политика Александра </w:t>
            </w:r>
            <w:r w:rsidRPr="00A737D1">
              <w:rPr>
                <w:rFonts w:ascii="Times New Roman" w:hAnsi="Times New Roman"/>
                <w:color w:val="000000"/>
                <w:sz w:val="24"/>
                <w:szCs w:val="24"/>
              </w:rPr>
              <w:t>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128</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Внутренняя и внешняя политика Николая </w:t>
            </w:r>
            <w:r w:rsidRPr="00A737D1">
              <w:rPr>
                <w:rFonts w:ascii="Times New Roman" w:hAnsi="Times New Roman"/>
                <w:color w:val="000000"/>
                <w:sz w:val="24"/>
                <w:szCs w:val="24"/>
              </w:rPr>
              <w:t>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129</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Культура России в первой половине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130</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Внутренняя и внешняя политика Александра </w:t>
            </w:r>
            <w:r w:rsidRPr="00A737D1">
              <w:rPr>
                <w:rFonts w:ascii="Times New Roman" w:hAnsi="Times New Roman"/>
                <w:color w:val="000000"/>
                <w:sz w:val="24"/>
                <w:szCs w:val="24"/>
              </w:rPr>
              <w:t>II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131</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Внутренняя и внешняя политика Александра </w:t>
            </w:r>
            <w:r w:rsidRPr="00A737D1">
              <w:rPr>
                <w:rFonts w:ascii="Times New Roman" w:hAnsi="Times New Roman"/>
                <w:color w:val="000000"/>
                <w:sz w:val="24"/>
                <w:szCs w:val="24"/>
              </w:rPr>
              <w:t>III</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132</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Внешняя политика России во второй половине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133</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Культура России в </w:t>
            </w:r>
            <w:r w:rsidRPr="00A737D1">
              <w:rPr>
                <w:rFonts w:ascii="Times New Roman" w:hAnsi="Times New Roman"/>
                <w:color w:val="000000"/>
                <w:sz w:val="24"/>
                <w:szCs w:val="24"/>
              </w:rPr>
              <w:t>XIX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134</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Император Николай </w:t>
            </w:r>
            <w:r w:rsidRPr="00A737D1">
              <w:rPr>
                <w:rFonts w:ascii="Times New Roman" w:hAnsi="Times New Roman"/>
                <w:color w:val="000000"/>
                <w:sz w:val="24"/>
                <w:szCs w:val="24"/>
              </w:rPr>
              <w:t>II</w:t>
            </w:r>
            <w:r w:rsidRPr="00A737D1">
              <w:rPr>
                <w:rFonts w:ascii="Times New Roman" w:hAnsi="Times New Roman"/>
                <w:color w:val="000000"/>
                <w:sz w:val="24"/>
                <w:szCs w:val="24"/>
                <w:lang w:val="ru-RU"/>
              </w:rPr>
              <w:t>: внутренняя и внешняя политика</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135</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 xml:space="preserve">Общественное и политическое развитие России в начале </w:t>
            </w:r>
            <w:r w:rsidRPr="00A737D1">
              <w:rPr>
                <w:rFonts w:ascii="Times New Roman" w:hAnsi="Times New Roman"/>
                <w:color w:val="000000"/>
                <w:sz w:val="24"/>
                <w:szCs w:val="24"/>
              </w:rPr>
              <w:t>XX</w:t>
            </w:r>
            <w:r w:rsidRPr="00A737D1">
              <w:rPr>
                <w:rFonts w:ascii="Times New Roman" w:hAnsi="Times New Roman"/>
                <w:color w:val="000000"/>
                <w:sz w:val="24"/>
                <w:szCs w:val="24"/>
                <w:lang w:val="ru-RU"/>
              </w:rPr>
              <w:t xml:space="preserve"> в.</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gridAfter w:val="1"/>
          <w:wAfter w:w="27" w:type="dxa"/>
          <w:trHeight w:val="144"/>
          <w:tblCellSpacing w:w="20" w:type="nil"/>
        </w:trPr>
        <w:tc>
          <w:tcPr>
            <w:tcW w:w="747" w:type="dxa"/>
            <w:tcMar>
              <w:top w:w="50" w:type="dxa"/>
              <w:left w:w="100" w:type="dxa"/>
            </w:tcMar>
            <w:vAlign w:val="center"/>
          </w:tcPr>
          <w:p w:rsidR="006769C0" w:rsidRPr="00A737D1" w:rsidRDefault="006769C0" w:rsidP="006769C0">
            <w:pPr>
              <w:spacing w:after="0" w:line="240" w:lineRule="auto"/>
              <w:rPr>
                <w:sz w:val="24"/>
                <w:szCs w:val="24"/>
              </w:rPr>
            </w:pPr>
            <w:r w:rsidRPr="00A737D1">
              <w:rPr>
                <w:rFonts w:ascii="Times New Roman" w:hAnsi="Times New Roman"/>
                <w:color w:val="000000"/>
                <w:sz w:val="24"/>
                <w:szCs w:val="24"/>
              </w:rPr>
              <w:t>136</w:t>
            </w:r>
          </w:p>
        </w:tc>
        <w:tc>
          <w:tcPr>
            <w:tcW w:w="3188" w:type="dxa"/>
            <w:tcMar>
              <w:top w:w="50" w:type="dxa"/>
              <w:left w:w="100" w:type="dxa"/>
            </w:tcMar>
            <w:vAlign w:val="center"/>
          </w:tcPr>
          <w:p w:rsidR="006769C0" w:rsidRPr="00A737D1" w:rsidRDefault="006769C0" w:rsidP="006769C0">
            <w:pPr>
              <w:spacing w:after="0" w:line="240" w:lineRule="auto"/>
              <w:ind w:left="135"/>
              <w:rPr>
                <w:sz w:val="24"/>
                <w:szCs w:val="24"/>
              </w:rPr>
            </w:pPr>
            <w:r w:rsidRPr="00A737D1">
              <w:rPr>
                <w:rFonts w:ascii="Times New Roman" w:hAnsi="Times New Roman"/>
                <w:color w:val="000000"/>
                <w:sz w:val="24"/>
                <w:szCs w:val="24"/>
              </w:rPr>
              <w:t>Серебряный век российской культуры</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1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p>
        </w:tc>
        <w:tc>
          <w:tcPr>
            <w:tcW w:w="1379" w:type="dxa"/>
            <w:tcMar>
              <w:top w:w="50" w:type="dxa"/>
              <w:left w:w="100" w:type="dxa"/>
            </w:tcMar>
            <w:vAlign w:val="center"/>
          </w:tcPr>
          <w:p w:rsidR="006769C0" w:rsidRPr="00A737D1" w:rsidRDefault="006769C0" w:rsidP="006769C0">
            <w:pPr>
              <w:spacing w:after="0" w:line="240" w:lineRule="auto"/>
              <w:ind w:left="135"/>
              <w:rPr>
                <w:sz w:val="24"/>
                <w:szCs w:val="24"/>
              </w:rPr>
            </w:pPr>
          </w:p>
        </w:tc>
        <w:tc>
          <w:tcPr>
            <w:tcW w:w="1275" w:type="dxa"/>
            <w:gridSpan w:val="2"/>
          </w:tcPr>
          <w:p w:rsidR="006769C0" w:rsidRPr="00A737D1" w:rsidRDefault="006769C0" w:rsidP="006769C0">
            <w:pPr>
              <w:spacing w:after="0" w:line="240" w:lineRule="auto"/>
              <w:ind w:left="135"/>
              <w:rPr>
                <w:sz w:val="24"/>
                <w:szCs w:val="24"/>
              </w:rPr>
            </w:pPr>
          </w:p>
        </w:tc>
        <w:tc>
          <w:tcPr>
            <w:tcW w:w="2223" w:type="dxa"/>
            <w:tcMar>
              <w:top w:w="50" w:type="dxa"/>
              <w:left w:w="100" w:type="dxa"/>
            </w:tcMar>
            <w:vAlign w:val="center"/>
          </w:tcPr>
          <w:p w:rsidR="006769C0" w:rsidRPr="00A737D1" w:rsidRDefault="006769C0" w:rsidP="006769C0">
            <w:pPr>
              <w:spacing w:after="0" w:line="240" w:lineRule="auto"/>
              <w:ind w:left="135"/>
              <w:rPr>
                <w:sz w:val="24"/>
                <w:szCs w:val="24"/>
              </w:rPr>
            </w:pPr>
          </w:p>
        </w:tc>
      </w:tr>
      <w:tr w:rsidR="006769C0" w:rsidRPr="00A737D1" w:rsidTr="006769C0">
        <w:trPr>
          <w:trHeight w:val="144"/>
          <w:tblCellSpacing w:w="20" w:type="nil"/>
        </w:trPr>
        <w:tc>
          <w:tcPr>
            <w:tcW w:w="3935" w:type="dxa"/>
            <w:gridSpan w:val="2"/>
            <w:tcMar>
              <w:top w:w="50" w:type="dxa"/>
              <w:left w:w="100" w:type="dxa"/>
            </w:tcMar>
            <w:vAlign w:val="center"/>
          </w:tcPr>
          <w:p w:rsidR="006769C0" w:rsidRPr="00A737D1" w:rsidRDefault="006769C0" w:rsidP="006769C0">
            <w:pPr>
              <w:spacing w:after="0" w:line="240" w:lineRule="auto"/>
              <w:ind w:left="135"/>
              <w:rPr>
                <w:sz w:val="24"/>
                <w:szCs w:val="24"/>
                <w:lang w:val="ru-RU"/>
              </w:rPr>
            </w:pPr>
            <w:r w:rsidRPr="00A737D1">
              <w:rPr>
                <w:rFonts w:ascii="Times New Roman" w:hAnsi="Times New Roman"/>
                <w:color w:val="000000"/>
                <w:sz w:val="24"/>
                <w:szCs w:val="24"/>
                <w:lang w:val="ru-RU"/>
              </w:rPr>
              <w:t>ОБЩЕЕ КОЛИЧЕСТВО ЧАСОВ ПО ПРОГРАММЕ</w:t>
            </w:r>
          </w:p>
        </w:tc>
        <w:tc>
          <w:tcPr>
            <w:tcW w:w="998"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lang w:val="ru-RU"/>
              </w:rPr>
              <w:t xml:space="preserve"> </w:t>
            </w:r>
            <w:r w:rsidRPr="00A737D1">
              <w:rPr>
                <w:rFonts w:ascii="Times New Roman" w:hAnsi="Times New Roman"/>
                <w:color w:val="000000"/>
                <w:sz w:val="24"/>
                <w:szCs w:val="24"/>
              </w:rPr>
              <w:t xml:space="preserve">136 </w:t>
            </w:r>
          </w:p>
        </w:tc>
        <w:tc>
          <w:tcPr>
            <w:tcW w:w="1841"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3 </w:t>
            </w:r>
          </w:p>
        </w:tc>
        <w:tc>
          <w:tcPr>
            <w:tcW w:w="1910" w:type="dxa"/>
            <w:tcMar>
              <w:top w:w="50" w:type="dxa"/>
              <w:left w:w="100" w:type="dxa"/>
            </w:tcMar>
            <w:vAlign w:val="center"/>
          </w:tcPr>
          <w:p w:rsidR="006769C0" w:rsidRPr="00A737D1" w:rsidRDefault="006769C0" w:rsidP="006769C0">
            <w:pPr>
              <w:spacing w:after="0" w:line="240" w:lineRule="auto"/>
              <w:ind w:left="135"/>
              <w:jc w:val="center"/>
              <w:rPr>
                <w:sz w:val="24"/>
                <w:szCs w:val="24"/>
              </w:rPr>
            </w:pPr>
            <w:r w:rsidRPr="00A737D1">
              <w:rPr>
                <w:rFonts w:ascii="Times New Roman" w:hAnsi="Times New Roman"/>
                <w:color w:val="000000"/>
                <w:sz w:val="24"/>
                <w:szCs w:val="24"/>
              </w:rPr>
              <w:t xml:space="preserve"> 0 </w:t>
            </w:r>
          </w:p>
        </w:tc>
        <w:tc>
          <w:tcPr>
            <w:tcW w:w="2298" w:type="dxa"/>
            <w:gridSpan w:val="2"/>
          </w:tcPr>
          <w:p w:rsidR="006769C0" w:rsidRPr="00A737D1" w:rsidRDefault="006769C0" w:rsidP="006769C0">
            <w:pPr>
              <w:spacing w:after="0" w:line="240" w:lineRule="auto"/>
              <w:rPr>
                <w:sz w:val="24"/>
                <w:szCs w:val="24"/>
              </w:rPr>
            </w:pPr>
          </w:p>
        </w:tc>
        <w:tc>
          <w:tcPr>
            <w:tcW w:w="2606" w:type="dxa"/>
            <w:gridSpan w:val="3"/>
            <w:tcMar>
              <w:top w:w="50" w:type="dxa"/>
              <w:left w:w="100" w:type="dxa"/>
            </w:tcMar>
            <w:vAlign w:val="center"/>
          </w:tcPr>
          <w:p w:rsidR="006769C0" w:rsidRPr="00A737D1" w:rsidRDefault="006769C0" w:rsidP="006769C0">
            <w:pPr>
              <w:spacing w:after="0" w:line="240" w:lineRule="auto"/>
              <w:rPr>
                <w:sz w:val="24"/>
                <w:szCs w:val="24"/>
              </w:rPr>
            </w:pPr>
          </w:p>
        </w:tc>
      </w:tr>
    </w:tbl>
    <w:p w:rsidR="000502C5" w:rsidRPr="00A737D1" w:rsidRDefault="000502C5" w:rsidP="00A737D1">
      <w:pPr>
        <w:spacing w:after="0" w:line="240" w:lineRule="auto"/>
        <w:rPr>
          <w:sz w:val="24"/>
          <w:szCs w:val="24"/>
        </w:rPr>
        <w:sectPr w:rsidR="000502C5" w:rsidRPr="00A737D1">
          <w:pgSz w:w="16383" w:h="11906" w:orient="landscape"/>
          <w:pgMar w:top="1134" w:right="850" w:bottom="1134" w:left="1701" w:header="720" w:footer="720" w:gutter="0"/>
          <w:cols w:space="720"/>
        </w:sectPr>
      </w:pPr>
    </w:p>
    <w:p w:rsidR="000502C5" w:rsidRPr="00A737D1" w:rsidRDefault="000502C5" w:rsidP="00A737D1">
      <w:pPr>
        <w:spacing w:after="0" w:line="240" w:lineRule="auto"/>
        <w:rPr>
          <w:sz w:val="24"/>
          <w:szCs w:val="24"/>
        </w:rPr>
        <w:sectPr w:rsidR="000502C5" w:rsidRPr="00A737D1">
          <w:pgSz w:w="16383" w:h="11906" w:orient="landscape"/>
          <w:pgMar w:top="1134" w:right="850" w:bottom="1134" w:left="1701" w:header="720" w:footer="720" w:gutter="0"/>
          <w:cols w:space="720"/>
        </w:sectPr>
      </w:pPr>
    </w:p>
    <w:p w:rsidR="000502C5" w:rsidRPr="0097748F" w:rsidRDefault="003836BC" w:rsidP="0097748F">
      <w:pPr>
        <w:spacing w:after="0" w:line="240" w:lineRule="auto"/>
        <w:jc w:val="both"/>
        <w:rPr>
          <w:rFonts w:ascii="Times New Roman" w:hAnsi="Times New Roman" w:cs="Times New Roman"/>
          <w:sz w:val="24"/>
          <w:szCs w:val="24"/>
          <w:lang w:val="ru-RU"/>
        </w:rPr>
      </w:pPr>
      <w:bookmarkStart w:id="8" w:name="block-6455736"/>
      <w:bookmarkEnd w:id="7"/>
      <w:r w:rsidRPr="0097748F">
        <w:rPr>
          <w:rFonts w:ascii="Times New Roman" w:hAnsi="Times New Roman" w:cs="Times New Roman"/>
          <w:sz w:val="24"/>
          <w:szCs w:val="24"/>
          <w:lang w:val="ru-RU"/>
        </w:rPr>
        <w:t>УЧЕБНО-МЕТОДИЧЕСКОЕ ОБЕСПЕЧЕНИЕ ОБРАЗОВАТЕЛЬНОГО ПРОЦЕССА</w:t>
      </w:r>
    </w:p>
    <w:p w:rsidR="000502C5" w:rsidRPr="0097748F" w:rsidRDefault="003836BC" w:rsidP="0097748F">
      <w:pPr>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ОБЯЗАТЕЛЬНЫЕ УЧЕБНЫЕ МАТЕРИАЛЫ ДЛЯ УЧЕНИКА</w:t>
      </w:r>
    </w:p>
    <w:p w:rsidR="0097748F" w:rsidRPr="0097748F" w:rsidRDefault="003836BC" w:rsidP="0097748F">
      <w:pPr>
        <w:shd w:val="clear" w:color="auto" w:fill="FFFFFF"/>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w:t>
      </w:r>
      <w:bookmarkStart w:id="9" w:name="cfd2ea09-3836-4ddf-a7eb-ab10f7449214"/>
      <w:r w:rsidR="0097748F" w:rsidRPr="0097748F">
        <w:rPr>
          <w:rFonts w:ascii="Times New Roman" w:hAnsi="Times New Roman" w:cs="Times New Roman"/>
          <w:sz w:val="24"/>
          <w:szCs w:val="24"/>
          <w:lang w:val="ru-RU"/>
        </w:rPr>
        <w:t>История России 10 класс</w:t>
      </w:r>
      <w:r w:rsidRPr="0097748F">
        <w:rPr>
          <w:rFonts w:ascii="Times New Roman" w:hAnsi="Times New Roman" w:cs="Times New Roman"/>
          <w:sz w:val="24"/>
          <w:szCs w:val="24"/>
          <w:lang w:val="ru-RU"/>
        </w:rPr>
        <w:t xml:space="preserve">• </w:t>
      </w:r>
      <w:bookmarkEnd w:id="9"/>
      <w:r w:rsidR="0097748F" w:rsidRPr="0097748F">
        <w:rPr>
          <w:rFonts w:ascii="Times New Roman" w:hAnsi="Times New Roman" w:cs="Times New Roman"/>
          <w:sz w:val="24"/>
          <w:szCs w:val="24"/>
        </w:rPr>
        <w:fldChar w:fldCharType="begin"/>
      </w:r>
      <w:r w:rsidR="0097748F" w:rsidRPr="0097748F">
        <w:rPr>
          <w:rFonts w:ascii="Times New Roman" w:hAnsi="Times New Roman" w:cs="Times New Roman"/>
          <w:sz w:val="24"/>
          <w:szCs w:val="24"/>
          <w:lang w:val="ru-RU"/>
        </w:rPr>
        <w:instrText xml:space="preserve"> </w:instrText>
      </w:r>
      <w:r w:rsidR="0097748F" w:rsidRPr="0097748F">
        <w:rPr>
          <w:rFonts w:ascii="Times New Roman" w:hAnsi="Times New Roman" w:cs="Times New Roman"/>
          <w:sz w:val="24"/>
          <w:szCs w:val="24"/>
        </w:rPr>
        <w:instrText>HYPERLINK</w:instrText>
      </w:r>
      <w:r w:rsidR="0097748F" w:rsidRPr="0097748F">
        <w:rPr>
          <w:rFonts w:ascii="Times New Roman" w:hAnsi="Times New Roman" w:cs="Times New Roman"/>
          <w:sz w:val="24"/>
          <w:szCs w:val="24"/>
          <w:lang w:val="ru-RU"/>
        </w:rPr>
        <w:instrText xml:space="preserve"> "</w:instrText>
      </w:r>
      <w:r w:rsidR="0097748F" w:rsidRPr="0097748F">
        <w:rPr>
          <w:rFonts w:ascii="Times New Roman" w:hAnsi="Times New Roman" w:cs="Times New Roman"/>
          <w:sz w:val="24"/>
          <w:szCs w:val="24"/>
        </w:rPr>
        <w:instrText>https</w:instrText>
      </w:r>
      <w:r w:rsidR="0097748F" w:rsidRPr="0097748F">
        <w:rPr>
          <w:rFonts w:ascii="Times New Roman" w:hAnsi="Times New Roman" w:cs="Times New Roman"/>
          <w:sz w:val="24"/>
          <w:szCs w:val="24"/>
          <w:lang w:val="ru-RU"/>
        </w:rPr>
        <w:instrText>://</w:instrText>
      </w:r>
      <w:r w:rsidR="0097748F" w:rsidRPr="0097748F">
        <w:rPr>
          <w:rFonts w:ascii="Times New Roman" w:hAnsi="Times New Roman" w:cs="Times New Roman"/>
          <w:sz w:val="24"/>
          <w:szCs w:val="24"/>
        </w:rPr>
        <w:instrText>www</w:instrText>
      </w:r>
      <w:r w:rsidR="0097748F" w:rsidRPr="0097748F">
        <w:rPr>
          <w:rFonts w:ascii="Times New Roman" w:hAnsi="Times New Roman" w:cs="Times New Roman"/>
          <w:sz w:val="24"/>
          <w:szCs w:val="24"/>
          <w:lang w:val="ru-RU"/>
        </w:rPr>
        <w:instrText>.</w:instrText>
      </w:r>
      <w:r w:rsidR="0097748F" w:rsidRPr="0097748F">
        <w:rPr>
          <w:rFonts w:ascii="Times New Roman" w:hAnsi="Times New Roman" w:cs="Times New Roman"/>
          <w:sz w:val="24"/>
          <w:szCs w:val="24"/>
        </w:rPr>
        <w:instrText>labirint</w:instrText>
      </w:r>
      <w:r w:rsidR="0097748F" w:rsidRPr="0097748F">
        <w:rPr>
          <w:rFonts w:ascii="Times New Roman" w:hAnsi="Times New Roman" w:cs="Times New Roman"/>
          <w:sz w:val="24"/>
          <w:szCs w:val="24"/>
          <w:lang w:val="ru-RU"/>
        </w:rPr>
        <w:instrText>.</w:instrText>
      </w:r>
      <w:r w:rsidR="0097748F" w:rsidRPr="0097748F">
        <w:rPr>
          <w:rFonts w:ascii="Times New Roman" w:hAnsi="Times New Roman" w:cs="Times New Roman"/>
          <w:sz w:val="24"/>
          <w:szCs w:val="24"/>
        </w:rPr>
        <w:instrText>ru</w:instrText>
      </w:r>
      <w:r w:rsidR="0097748F" w:rsidRPr="0097748F">
        <w:rPr>
          <w:rFonts w:ascii="Times New Roman" w:hAnsi="Times New Roman" w:cs="Times New Roman"/>
          <w:sz w:val="24"/>
          <w:szCs w:val="24"/>
          <w:lang w:val="ru-RU"/>
        </w:rPr>
        <w:instrText>/</w:instrText>
      </w:r>
      <w:r w:rsidR="0097748F" w:rsidRPr="0097748F">
        <w:rPr>
          <w:rFonts w:ascii="Times New Roman" w:hAnsi="Times New Roman" w:cs="Times New Roman"/>
          <w:sz w:val="24"/>
          <w:szCs w:val="24"/>
        </w:rPr>
        <w:instrText>authors</w:instrText>
      </w:r>
      <w:r w:rsidR="0097748F" w:rsidRPr="0097748F">
        <w:rPr>
          <w:rFonts w:ascii="Times New Roman" w:hAnsi="Times New Roman" w:cs="Times New Roman"/>
          <w:sz w:val="24"/>
          <w:szCs w:val="24"/>
          <w:lang w:val="ru-RU"/>
        </w:rPr>
        <w:instrText>/22230/" \</w:instrText>
      </w:r>
      <w:r w:rsidR="0097748F" w:rsidRPr="0097748F">
        <w:rPr>
          <w:rFonts w:ascii="Times New Roman" w:hAnsi="Times New Roman" w:cs="Times New Roman"/>
          <w:sz w:val="24"/>
          <w:szCs w:val="24"/>
        </w:rPr>
        <w:instrText>o</w:instrText>
      </w:r>
      <w:r w:rsidR="0097748F" w:rsidRPr="0097748F">
        <w:rPr>
          <w:rFonts w:ascii="Times New Roman" w:hAnsi="Times New Roman" w:cs="Times New Roman"/>
          <w:sz w:val="24"/>
          <w:szCs w:val="24"/>
          <w:lang w:val="ru-RU"/>
        </w:rPr>
        <w:instrText xml:space="preserve"> "Шубин Александр Владленович" </w:instrText>
      </w:r>
      <w:r w:rsidR="0097748F" w:rsidRPr="0097748F">
        <w:rPr>
          <w:rFonts w:ascii="Times New Roman" w:hAnsi="Times New Roman" w:cs="Times New Roman"/>
          <w:sz w:val="24"/>
          <w:szCs w:val="24"/>
        </w:rPr>
        <w:fldChar w:fldCharType="separate"/>
      </w:r>
      <w:r w:rsidR="0097748F" w:rsidRPr="0097748F">
        <w:rPr>
          <w:rStyle w:val="ab"/>
          <w:rFonts w:ascii="Times New Roman" w:hAnsi="Times New Roman" w:cs="Times New Roman"/>
          <w:color w:val="auto"/>
          <w:sz w:val="24"/>
          <w:szCs w:val="24"/>
          <w:u w:val="none"/>
          <w:lang w:val="ru-RU"/>
        </w:rPr>
        <w:t>Шубин</w:t>
      </w:r>
      <w:r w:rsidR="0097748F" w:rsidRPr="0097748F">
        <w:rPr>
          <w:rFonts w:ascii="Times New Roman" w:hAnsi="Times New Roman" w:cs="Times New Roman"/>
          <w:sz w:val="24"/>
          <w:szCs w:val="24"/>
        </w:rPr>
        <w:fldChar w:fldCharType="end"/>
      </w:r>
      <w:r w:rsidR="0097748F" w:rsidRPr="0097748F">
        <w:rPr>
          <w:rFonts w:ascii="Times New Roman" w:hAnsi="Times New Roman" w:cs="Times New Roman"/>
          <w:sz w:val="24"/>
          <w:szCs w:val="24"/>
          <w:lang w:val="ru-RU"/>
        </w:rPr>
        <w:t>,</w:t>
      </w:r>
      <w:r w:rsidR="0097748F" w:rsidRPr="0097748F">
        <w:rPr>
          <w:rFonts w:ascii="Times New Roman" w:hAnsi="Times New Roman" w:cs="Times New Roman"/>
          <w:sz w:val="24"/>
          <w:szCs w:val="24"/>
        </w:rPr>
        <w:t> </w:t>
      </w:r>
      <w:hyperlink r:id="rId5" w:tooltip="Мягков Михаил Юрьевич" w:history="1">
        <w:r w:rsidR="0097748F" w:rsidRPr="0097748F">
          <w:rPr>
            <w:rStyle w:val="ab"/>
            <w:rFonts w:ascii="Times New Roman" w:hAnsi="Times New Roman" w:cs="Times New Roman"/>
            <w:color w:val="auto"/>
            <w:sz w:val="24"/>
            <w:szCs w:val="24"/>
            <w:u w:val="none"/>
            <w:lang w:val="ru-RU"/>
          </w:rPr>
          <w:t>Мягков</w:t>
        </w:r>
      </w:hyperlink>
      <w:r w:rsidR="0097748F" w:rsidRPr="0097748F">
        <w:rPr>
          <w:rFonts w:ascii="Times New Roman" w:hAnsi="Times New Roman" w:cs="Times New Roman"/>
          <w:sz w:val="24"/>
          <w:szCs w:val="24"/>
          <w:lang w:val="ru-RU"/>
        </w:rPr>
        <w:t>,</w:t>
      </w:r>
      <w:r w:rsidR="0097748F" w:rsidRPr="0097748F">
        <w:rPr>
          <w:rFonts w:ascii="Times New Roman" w:hAnsi="Times New Roman" w:cs="Times New Roman"/>
          <w:sz w:val="24"/>
          <w:szCs w:val="24"/>
        </w:rPr>
        <w:t> </w:t>
      </w:r>
      <w:hyperlink r:id="rId6" w:tooltip="Никифоров Юрий Александрович" w:history="1">
        <w:r w:rsidR="0097748F" w:rsidRPr="0097748F">
          <w:rPr>
            <w:rStyle w:val="ab"/>
            <w:rFonts w:ascii="Times New Roman" w:hAnsi="Times New Roman" w:cs="Times New Roman"/>
            <w:color w:val="auto"/>
            <w:sz w:val="24"/>
            <w:szCs w:val="24"/>
            <w:u w:val="none"/>
            <w:lang w:val="ru-RU"/>
          </w:rPr>
          <w:t>Никифоров</w:t>
        </w:r>
      </w:hyperlink>
      <w:r w:rsidR="0097748F" w:rsidRPr="0097748F">
        <w:rPr>
          <w:rFonts w:ascii="Times New Roman" w:hAnsi="Times New Roman" w:cs="Times New Roman"/>
          <w:sz w:val="24"/>
          <w:szCs w:val="24"/>
          <w:lang w:val="ru-RU"/>
        </w:rPr>
        <w:t xml:space="preserve">, М.: </w:t>
      </w:r>
      <w:hyperlink r:id="rId7" w:tooltip="Просвещение" w:history="1">
        <w:r w:rsidR="0097748F" w:rsidRPr="0097748F">
          <w:rPr>
            <w:rStyle w:val="ab"/>
            <w:rFonts w:ascii="Times New Roman" w:hAnsi="Times New Roman" w:cs="Times New Roman"/>
            <w:color w:val="auto"/>
            <w:sz w:val="24"/>
            <w:szCs w:val="24"/>
            <w:u w:val="none"/>
            <w:lang w:val="ru-RU"/>
          </w:rPr>
          <w:t>Просвещение</w:t>
        </w:r>
      </w:hyperlink>
      <w:r w:rsidR="0097748F" w:rsidRPr="0097748F">
        <w:rPr>
          <w:rFonts w:ascii="Times New Roman" w:hAnsi="Times New Roman" w:cs="Times New Roman"/>
          <w:sz w:val="24"/>
          <w:szCs w:val="24"/>
          <w:lang w:val="ru-RU"/>
        </w:rPr>
        <w:t>, 2023</w:t>
      </w:r>
      <w:r w:rsidR="0097748F" w:rsidRPr="0097748F">
        <w:rPr>
          <w:rFonts w:ascii="Times New Roman" w:hAnsi="Times New Roman" w:cs="Times New Roman"/>
          <w:sz w:val="24"/>
          <w:szCs w:val="24"/>
        </w:rPr>
        <w:t> </w:t>
      </w:r>
      <w:r w:rsidR="0097748F" w:rsidRPr="0097748F">
        <w:rPr>
          <w:rFonts w:ascii="Times New Roman" w:hAnsi="Times New Roman" w:cs="Times New Roman"/>
          <w:sz w:val="24"/>
          <w:szCs w:val="24"/>
          <w:lang w:val="ru-RU"/>
        </w:rPr>
        <w:t xml:space="preserve"> </w:t>
      </w:r>
    </w:p>
    <w:p w:rsidR="0097748F" w:rsidRPr="0097748F" w:rsidRDefault="0097748F" w:rsidP="0097748F">
      <w:pPr>
        <w:pStyle w:val="1"/>
        <w:shd w:val="clear" w:color="auto" w:fill="FFFFFF"/>
        <w:spacing w:before="0" w:after="0" w:line="240" w:lineRule="auto"/>
        <w:jc w:val="both"/>
        <w:rPr>
          <w:rFonts w:ascii="Times New Roman" w:hAnsi="Times New Roman" w:cs="Times New Roman"/>
          <w:b w:val="0"/>
          <w:color w:val="auto"/>
          <w:sz w:val="24"/>
          <w:szCs w:val="24"/>
          <w:lang w:val="ru-RU"/>
        </w:rPr>
      </w:pPr>
      <w:r w:rsidRPr="0097748F">
        <w:rPr>
          <w:rFonts w:ascii="Times New Roman" w:hAnsi="Times New Roman" w:cs="Times New Roman"/>
          <w:b w:val="0"/>
          <w:color w:val="auto"/>
          <w:sz w:val="24"/>
          <w:szCs w:val="24"/>
          <w:lang w:val="ru-RU"/>
        </w:rPr>
        <w:t xml:space="preserve">История России 11 класс История. Конец </w:t>
      </w:r>
      <w:r w:rsidRPr="0097748F">
        <w:rPr>
          <w:rFonts w:ascii="Times New Roman" w:hAnsi="Times New Roman" w:cs="Times New Roman"/>
          <w:b w:val="0"/>
          <w:color w:val="auto"/>
          <w:sz w:val="24"/>
          <w:szCs w:val="24"/>
        </w:rPr>
        <w:t>XIX</w:t>
      </w:r>
      <w:r w:rsidRPr="0097748F">
        <w:rPr>
          <w:rFonts w:ascii="Times New Roman" w:hAnsi="Times New Roman" w:cs="Times New Roman"/>
          <w:b w:val="0"/>
          <w:color w:val="auto"/>
          <w:sz w:val="24"/>
          <w:szCs w:val="24"/>
          <w:lang w:val="ru-RU"/>
        </w:rPr>
        <w:t xml:space="preserve"> - начало </w:t>
      </w:r>
      <w:r w:rsidRPr="0097748F">
        <w:rPr>
          <w:rFonts w:ascii="Times New Roman" w:hAnsi="Times New Roman" w:cs="Times New Roman"/>
          <w:b w:val="0"/>
          <w:color w:val="auto"/>
          <w:sz w:val="24"/>
          <w:szCs w:val="24"/>
        </w:rPr>
        <w:t>XXI</w:t>
      </w:r>
      <w:r w:rsidRPr="0097748F">
        <w:rPr>
          <w:rFonts w:ascii="Times New Roman" w:hAnsi="Times New Roman" w:cs="Times New Roman"/>
          <w:b w:val="0"/>
          <w:color w:val="auto"/>
          <w:sz w:val="24"/>
          <w:szCs w:val="24"/>
          <w:lang w:val="ru-RU"/>
        </w:rPr>
        <w:t xml:space="preserve"> века. 11 класс. Базовый уровень - Загладин Н.В., Петров Ю.А.</w:t>
      </w:r>
    </w:p>
    <w:p w:rsidR="000502C5" w:rsidRPr="0097748F" w:rsidRDefault="000502C5" w:rsidP="0097748F">
      <w:pPr>
        <w:spacing w:after="0" w:line="240" w:lineRule="auto"/>
        <w:jc w:val="both"/>
        <w:rPr>
          <w:rFonts w:ascii="Times New Roman" w:hAnsi="Times New Roman" w:cs="Times New Roman"/>
          <w:sz w:val="24"/>
          <w:szCs w:val="24"/>
          <w:lang w:val="ru-RU"/>
        </w:rPr>
      </w:pPr>
    </w:p>
    <w:p w:rsidR="000502C5" w:rsidRPr="0097748F" w:rsidRDefault="003836BC" w:rsidP="0097748F">
      <w:pPr>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w:t>
      </w:r>
    </w:p>
    <w:p w:rsidR="000502C5" w:rsidRPr="0097748F" w:rsidRDefault="003836BC" w:rsidP="0097748F">
      <w:pPr>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w:t>
      </w:r>
    </w:p>
    <w:p w:rsidR="000502C5" w:rsidRPr="0097748F" w:rsidRDefault="003836BC" w:rsidP="0097748F">
      <w:pPr>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МЕТОДИЧЕСКИЕ МАТЕРИАЛЫ ДЛЯ УЧИТЕЛЯ</w:t>
      </w:r>
    </w:p>
    <w:p w:rsidR="0097748F" w:rsidRPr="0097748F" w:rsidRDefault="0097748F" w:rsidP="0097748F">
      <w:pPr>
        <w:shd w:val="clear" w:color="auto" w:fill="FFFFFF"/>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 xml:space="preserve">​‌История России 10 класс• </w:t>
      </w:r>
      <w:hyperlink r:id="rId8" w:tooltip="Шубин Александр Владленович" w:history="1">
        <w:r w:rsidRPr="0097748F">
          <w:rPr>
            <w:rStyle w:val="ab"/>
            <w:rFonts w:ascii="Times New Roman" w:hAnsi="Times New Roman" w:cs="Times New Roman"/>
            <w:color w:val="auto"/>
            <w:sz w:val="24"/>
            <w:szCs w:val="24"/>
            <w:u w:val="none"/>
            <w:lang w:val="ru-RU"/>
          </w:rPr>
          <w:t>Шубин</w:t>
        </w:r>
      </w:hyperlink>
      <w:r w:rsidRPr="0097748F">
        <w:rPr>
          <w:rFonts w:ascii="Times New Roman" w:hAnsi="Times New Roman" w:cs="Times New Roman"/>
          <w:sz w:val="24"/>
          <w:szCs w:val="24"/>
          <w:lang w:val="ru-RU"/>
        </w:rPr>
        <w:t>,</w:t>
      </w:r>
      <w:r w:rsidRPr="0097748F">
        <w:rPr>
          <w:rFonts w:ascii="Times New Roman" w:hAnsi="Times New Roman" w:cs="Times New Roman"/>
          <w:sz w:val="24"/>
          <w:szCs w:val="24"/>
        </w:rPr>
        <w:t> </w:t>
      </w:r>
      <w:hyperlink r:id="rId9" w:tooltip="Мягков Михаил Юрьевич" w:history="1">
        <w:r w:rsidRPr="0097748F">
          <w:rPr>
            <w:rStyle w:val="ab"/>
            <w:rFonts w:ascii="Times New Roman" w:hAnsi="Times New Roman" w:cs="Times New Roman"/>
            <w:color w:val="auto"/>
            <w:sz w:val="24"/>
            <w:szCs w:val="24"/>
            <w:u w:val="none"/>
            <w:lang w:val="ru-RU"/>
          </w:rPr>
          <w:t>Мягков</w:t>
        </w:r>
      </w:hyperlink>
      <w:r w:rsidRPr="0097748F">
        <w:rPr>
          <w:rFonts w:ascii="Times New Roman" w:hAnsi="Times New Roman" w:cs="Times New Roman"/>
          <w:sz w:val="24"/>
          <w:szCs w:val="24"/>
          <w:lang w:val="ru-RU"/>
        </w:rPr>
        <w:t>,</w:t>
      </w:r>
      <w:r w:rsidRPr="0097748F">
        <w:rPr>
          <w:rFonts w:ascii="Times New Roman" w:hAnsi="Times New Roman" w:cs="Times New Roman"/>
          <w:sz w:val="24"/>
          <w:szCs w:val="24"/>
        </w:rPr>
        <w:t> </w:t>
      </w:r>
      <w:hyperlink r:id="rId10" w:tooltip="Никифоров Юрий Александрович" w:history="1">
        <w:r w:rsidRPr="0097748F">
          <w:rPr>
            <w:rStyle w:val="ab"/>
            <w:rFonts w:ascii="Times New Roman" w:hAnsi="Times New Roman" w:cs="Times New Roman"/>
            <w:color w:val="auto"/>
            <w:sz w:val="24"/>
            <w:szCs w:val="24"/>
            <w:u w:val="none"/>
            <w:lang w:val="ru-RU"/>
          </w:rPr>
          <w:t>Никифоров</w:t>
        </w:r>
      </w:hyperlink>
      <w:r w:rsidRPr="0097748F">
        <w:rPr>
          <w:rFonts w:ascii="Times New Roman" w:hAnsi="Times New Roman" w:cs="Times New Roman"/>
          <w:sz w:val="24"/>
          <w:szCs w:val="24"/>
          <w:lang w:val="ru-RU"/>
        </w:rPr>
        <w:t xml:space="preserve">, М.: </w:t>
      </w:r>
      <w:hyperlink r:id="rId11" w:tooltip="Просвещение" w:history="1">
        <w:r w:rsidRPr="0097748F">
          <w:rPr>
            <w:rStyle w:val="ab"/>
            <w:rFonts w:ascii="Times New Roman" w:hAnsi="Times New Roman" w:cs="Times New Roman"/>
            <w:color w:val="auto"/>
            <w:sz w:val="24"/>
            <w:szCs w:val="24"/>
            <w:u w:val="none"/>
            <w:lang w:val="ru-RU"/>
          </w:rPr>
          <w:t>Просвещение</w:t>
        </w:r>
      </w:hyperlink>
      <w:r w:rsidRPr="0097748F">
        <w:rPr>
          <w:rFonts w:ascii="Times New Roman" w:hAnsi="Times New Roman" w:cs="Times New Roman"/>
          <w:sz w:val="24"/>
          <w:szCs w:val="24"/>
          <w:lang w:val="ru-RU"/>
        </w:rPr>
        <w:t>, 2023</w:t>
      </w:r>
    </w:p>
    <w:p w:rsidR="000502C5" w:rsidRPr="0097748F" w:rsidRDefault="000502C5" w:rsidP="0097748F">
      <w:pPr>
        <w:spacing w:after="0" w:line="240" w:lineRule="auto"/>
        <w:jc w:val="both"/>
        <w:rPr>
          <w:rFonts w:ascii="Times New Roman" w:hAnsi="Times New Roman" w:cs="Times New Roman"/>
          <w:sz w:val="24"/>
          <w:szCs w:val="24"/>
          <w:lang w:val="ru-RU"/>
        </w:rPr>
      </w:pPr>
    </w:p>
    <w:p w:rsidR="000502C5" w:rsidRPr="0097748F" w:rsidRDefault="003836BC" w:rsidP="0097748F">
      <w:pPr>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ЦИФРОВЫЕ ОБРАЗОВАТЕЛЬНЫЕ РЕСУРСЫ И РЕСУРСЫ СЕТИ ИНТЕРНЕТ</w:t>
      </w:r>
    </w:p>
    <w:p w:rsidR="000502C5" w:rsidRPr="0097748F" w:rsidRDefault="003836BC" w:rsidP="0097748F">
      <w:pPr>
        <w:spacing w:after="0" w:line="240" w:lineRule="auto"/>
        <w:jc w:val="both"/>
        <w:rPr>
          <w:rFonts w:ascii="Times New Roman" w:hAnsi="Times New Roman" w:cs="Times New Roman"/>
          <w:sz w:val="24"/>
          <w:szCs w:val="24"/>
          <w:lang w:val="ru-RU"/>
        </w:rPr>
      </w:pPr>
      <w:r w:rsidRPr="0097748F">
        <w:rPr>
          <w:rFonts w:ascii="Times New Roman" w:hAnsi="Times New Roman" w:cs="Times New Roman"/>
          <w:sz w:val="24"/>
          <w:szCs w:val="24"/>
          <w:lang w:val="ru-RU"/>
        </w:rPr>
        <w:t>​​‌</w:t>
      </w:r>
      <w:bookmarkStart w:id="10" w:name="89e137fc-8e92-4cd3-acb6-0a39d9fe9d44"/>
      <w:r w:rsidRPr="0097748F">
        <w:rPr>
          <w:rFonts w:ascii="Times New Roman" w:hAnsi="Times New Roman" w:cs="Times New Roman"/>
          <w:sz w:val="24"/>
          <w:szCs w:val="24"/>
        </w:rPr>
        <w:t>https</w:t>
      </w:r>
      <w:r w:rsidRPr="0097748F">
        <w:rPr>
          <w:rFonts w:ascii="Times New Roman" w:hAnsi="Times New Roman" w:cs="Times New Roman"/>
          <w:sz w:val="24"/>
          <w:szCs w:val="24"/>
          <w:lang w:val="ru-RU"/>
        </w:rPr>
        <w:t>://</w:t>
      </w:r>
      <w:r w:rsidRPr="0097748F">
        <w:rPr>
          <w:rFonts w:ascii="Times New Roman" w:hAnsi="Times New Roman" w:cs="Times New Roman"/>
          <w:sz w:val="24"/>
          <w:szCs w:val="24"/>
        </w:rPr>
        <w:t>history</w:t>
      </w:r>
      <w:r w:rsidRPr="0097748F">
        <w:rPr>
          <w:rFonts w:ascii="Times New Roman" w:hAnsi="Times New Roman" w:cs="Times New Roman"/>
          <w:sz w:val="24"/>
          <w:szCs w:val="24"/>
          <w:lang w:val="ru-RU"/>
        </w:rPr>
        <w:t>-</w:t>
      </w:r>
      <w:r w:rsidRPr="0097748F">
        <w:rPr>
          <w:rFonts w:ascii="Times New Roman" w:hAnsi="Times New Roman" w:cs="Times New Roman"/>
          <w:sz w:val="24"/>
          <w:szCs w:val="24"/>
        </w:rPr>
        <w:t>lib</w:t>
      </w:r>
      <w:r w:rsidRPr="0097748F">
        <w:rPr>
          <w:rFonts w:ascii="Times New Roman" w:hAnsi="Times New Roman" w:cs="Times New Roman"/>
          <w:sz w:val="24"/>
          <w:szCs w:val="24"/>
          <w:lang w:val="ru-RU"/>
        </w:rPr>
        <w:t>.</w:t>
      </w:r>
      <w:r w:rsidRPr="0097748F">
        <w:rPr>
          <w:rFonts w:ascii="Times New Roman" w:hAnsi="Times New Roman" w:cs="Times New Roman"/>
          <w:sz w:val="24"/>
          <w:szCs w:val="24"/>
        </w:rPr>
        <w:t>ru</w:t>
      </w:r>
      <w:r w:rsidRPr="0097748F">
        <w:rPr>
          <w:rFonts w:ascii="Times New Roman" w:hAnsi="Times New Roman" w:cs="Times New Roman"/>
          <w:sz w:val="24"/>
          <w:szCs w:val="24"/>
          <w:lang w:val="ru-RU"/>
        </w:rPr>
        <w:t>/</w:t>
      </w:r>
      <w:bookmarkEnd w:id="10"/>
      <w:r w:rsidRPr="0097748F">
        <w:rPr>
          <w:rFonts w:ascii="Times New Roman" w:hAnsi="Times New Roman" w:cs="Times New Roman"/>
          <w:sz w:val="24"/>
          <w:szCs w:val="24"/>
          <w:lang w:val="ru-RU"/>
        </w:rPr>
        <w:t>‌​</w:t>
      </w:r>
    </w:p>
    <w:p w:rsidR="000502C5" w:rsidRPr="0097748F" w:rsidRDefault="000502C5" w:rsidP="0097748F">
      <w:pPr>
        <w:spacing w:after="0" w:line="240" w:lineRule="auto"/>
        <w:jc w:val="both"/>
        <w:rPr>
          <w:rFonts w:ascii="Times New Roman" w:hAnsi="Times New Roman" w:cs="Times New Roman"/>
          <w:sz w:val="24"/>
          <w:szCs w:val="24"/>
          <w:lang w:val="ru-RU"/>
        </w:rPr>
        <w:sectPr w:rsidR="000502C5" w:rsidRPr="0097748F">
          <w:pgSz w:w="11906" w:h="16383"/>
          <w:pgMar w:top="1134" w:right="850" w:bottom="1134" w:left="1701" w:header="720" w:footer="720" w:gutter="0"/>
          <w:cols w:space="720"/>
        </w:sectPr>
      </w:pPr>
    </w:p>
    <w:bookmarkEnd w:id="8"/>
    <w:p w:rsidR="003836BC" w:rsidRPr="00A737D1" w:rsidRDefault="003836BC" w:rsidP="00A737D1">
      <w:pPr>
        <w:spacing w:after="0" w:line="240" w:lineRule="auto"/>
        <w:rPr>
          <w:sz w:val="24"/>
          <w:szCs w:val="24"/>
          <w:lang w:val="ru-RU"/>
        </w:rPr>
      </w:pPr>
    </w:p>
    <w:sectPr w:rsidR="003836BC" w:rsidRPr="00A737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C5"/>
    <w:rsid w:val="000502C5"/>
    <w:rsid w:val="001238FF"/>
    <w:rsid w:val="003836BC"/>
    <w:rsid w:val="006769C0"/>
    <w:rsid w:val="00705263"/>
    <w:rsid w:val="0097748F"/>
    <w:rsid w:val="00A737D1"/>
    <w:rsid w:val="00AE29C9"/>
    <w:rsid w:val="00BC0EA0"/>
    <w:rsid w:val="00E2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E3EC1-105B-4100-9089-D2FA302D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A737D1"/>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A737D1"/>
    <w:rPr>
      <w:rFonts w:ascii="Times New Roman" w:eastAsia="Times New Roman" w:hAnsi="Times New Roman" w:cs="Times New Roman"/>
      <w:sz w:val="24"/>
      <w:szCs w:val="24"/>
      <w:lang w:val="ru-RU"/>
    </w:rPr>
  </w:style>
  <w:style w:type="character" w:styleId="af0">
    <w:name w:val="annotation reference"/>
    <w:basedOn w:val="a0"/>
    <w:uiPriority w:val="99"/>
    <w:semiHidden/>
    <w:unhideWhenUsed/>
    <w:rsid w:val="006769C0"/>
    <w:rPr>
      <w:sz w:val="16"/>
      <w:szCs w:val="16"/>
    </w:rPr>
  </w:style>
  <w:style w:type="paragraph" w:styleId="af1">
    <w:name w:val="annotation text"/>
    <w:basedOn w:val="a"/>
    <w:link w:val="af2"/>
    <w:uiPriority w:val="99"/>
    <w:semiHidden/>
    <w:unhideWhenUsed/>
    <w:rsid w:val="006769C0"/>
    <w:pPr>
      <w:spacing w:line="240" w:lineRule="auto"/>
    </w:pPr>
    <w:rPr>
      <w:sz w:val="20"/>
      <w:szCs w:val="20"/>
    </w:rPr>
  </w:style>
  <w:style w:type="character" w:customStyle="1" w:styleId="af2">
    <w:name w:val="Текст примечания Знак"/>
    <w:basedOn w:val="a0"/>
    <w:link w:val="af1"/>
    <w:uiPriority w:val="99"/>
    <w:semiHidden/>
    <w:rsid w:val="006769C0"/>
    <w:rPr>
      <w:sz w:val="20"/>
      <w:szCs w:val="20"/>
    </w:rPr>
  </w:style>
  <w:style w:type="paragraph" w:styleId="af3">
    <w:name w:val="annotation subject"/>
    <w:basedOn w:val="af1"/>
    <w:next w:val="af1"/>
    <w:link w:val="af4"/>
    <w:uiPriority w:val="99"/>
    <w:semiHidden/>
    <w:unhideWhenUsed/>
    <w:rsid w:val="006769C0"/>
    <w:rPr>
      <w:b/>
      <w:bCs/>
    </w:rPr>
  </w:style>
  <w:style w:type="character" w:customStyle="1" w:styleId="af4">
    <w:name w:val="Тема примечания Знак"/>
    <w:basedOn w:val="af2"/>
    <w:link w:val="af3"/>
    <w:uiPriority w:val="99"/>
    <w:semiHidden/>
    <w:rsid w:val="006769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48694">
      <w:bodyDiv w:val="1"/>
      <w:marLeft w:val="0"/>
      <w:marRight w:val="0"/>
      <w:marTop w:val="0"/>
      <w:marBottom w:val="0"/>
      <w:divBdr>
        <w:top w:val="none" w:sz="0" w:space="0" w:color="auto"/>
        <w:left w:val="none" w:sz="0" w:space="0" w:color="auto"/>
        <w:bottom w:val="none" w:sz="0" w:space="0" w:color="auto"/>
        <w:right w:val="none" w:sz="0" w:space="0" w:color="auto"/>
      </w:divBdr>
      <w:divsChild>
        <w:div w:id="1541361127">
          <w:marLeft w:val="0"/>
          <w:marRight w:val="0"/>
          <w:marTop w:val="75"/>
          <w:marBottom w:val="0"/>
          <w:divBdr>
            <w:top w:val="none" w:sz="0" w:space="0" w:color="auto"/>
            <w:left w:val="none" w:sz="0" w:space="0" w:color="auto"/>
            <w:bottom w:val="none" w:sz="0" w:space="0" w:color="auto"/>
            <w:right w:val="none" w:sz="0" w:space="0" w:color="auto"/>
          </w:divBdr>
        </w:div>
        <w:div w:id="1024020096">
          <w:marLeft w:val="0"/>
          <w:marRight w:val="0"/>
          <w:marTop w:val="75"/>
          <w:marBottom w:val="0"/>
          <w:divBdr>
            <w:top w:val="none" w:sz="0" w:space="0" w:color="auto"/>
            <w:left w:val="none" w:sz="0" w:space="0" w:color="auto"/>
            <w:bottom w:val="none" w:sz="0" w:space="0" w:color="auto"/>
            <w:right w:val="none" w:sz="0" w:space="0" w:color="auto"/>
          </w:divBdr>
        </w:div>
      </w:divsChild>
    </w:div>
    <w:div w:id="691414461">
      <w:bodyDiv w:val="1"/>
      <w:marLeft w:val="0"/>
      <w:marRight w:val="0"/>
      <w:marTop w:val="0"/>
      <w:marBottom w:val="0"/>
      <w:divBdr>
        <w:top w:val="none" w:sz="0" w:space="0" w:color="auto"/>
        <w:left w:val="none" w:sz="0" w:space="0" w:color="auto"/>
        <w:bottom w:val="none" w:sz="0" w:space="0" w:color="auto"/>
        <w:right w:val="none" w:sz="0" w:space="0" w:color="auto"/>
      </w:divBdr>
      <w:divsChild>
        <w:div w:id="2099785196">
          <w:marLeft w:val="0"/>
          <w:marRight w:val="0"/>
          <w:marTop w:val="75"/>
          <w:marBottom w:val="0"/>
          <w:divBdr>
            <w:top w:val="none" w:sz="0" w:space="0" w:color="auto"/>
            <w:left w:val="none" w:sz="0" w:space="0" w:color="auto"/>
            <w:bottom w:val="none" w:sz="0" w:space="0" w:color="auto"/>
            <w:right w:val="none" w:sz="0" w:space="0" w:color="auto"/>
          </w:divBdr>
        </w:div>
        <w:div w:id="1008481008">
          <w:marLeft w:val="0"/>
          <w:marRight w:val="0"/>
          <w:marTop w:val="75"/>
          <w:marBottom w:val="0"/>
          <w:divBdr>
            <w:top w:val="none" w:sz="0" w:space="0" w:color="auto"/>
            <w:left w:val="none" w:sz="0" w:space="0" w:color="auto"/>
            <w:bottom w:val="none" w:sz="0" w:space="0" w:color="auto"/>
            <w:right w:val="none" w:sz="0" w:space="0" w:color="auto"/>
          </w:divBdr>
        </w:div>
      </w:divsChild>
    </w:div>
    <w:div w:id="141401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222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birint.ru/pubhouse/1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birint.ru/authors/189129/" TargetMode="External"/><Relationship Id="rId11" Type="http://schemas.openxmlformats.org/officeDocument/2006/relationships/hyperlink" Target="https://www.labirint.ru/pubhouse/167/" TargetMode="External"/><Relationship Id="rId5" Type="http://schemas.openxmlformats.org/officeDocument/2006/relationships/hyperlink" Target="https://www.labirint.ru/authors/80957/" TargetMode="External"/><Relationship Id="rId10" Type="http://schemas.openxmlformats.org/officeDocument/2006/relationships/hyperlink" Target="https://www.labirint.ru/authors/189129/" TargetMode="External"/><Relationship Id="rId4" Type="http://schemas.openxmlformats.org/officeDocument/2006/relationships/image" Target="media/image1.jpeg"/><Relationship Id="rId9" Type="http://schemas.openxmlformats.org/officeDocument/2006/relationships/hyperlink" Target="https://www.labirint.ru/authors/809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20487</Words>
  <Characters>116781</Characters>
  <Application>Microsoft Office Word</Application>
  <DocSecurity>0</DocSecurity>
  <Lines>973</Lines>
  <Paragraphs>273</Paragraphs>
  <ScaleCrop>false</ScaleCrop>
  <Company>SPecialiST RePack</Company>
  <LinksUpToDate>false</LinksUpToDate>
  <CharactersWithSpaces>136995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ПК-УЧИТЕЛЬ</dc:creator>
  <cp:lastModifiedBy>Windows User</cp:lastModifiedBy>
  <cp:revision>10</cp:revision>
  <dcterms:created xsi:type="dcterms:W3CDTF">2023-08-29T06:37:00Z</dcterms:created>
  <dcterms:modified xsi:type="dcterms:W3CDTF">2024-04-22T11:33:00Z</dcterms:modified>
</cp:coreProperties>
</file>