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51" w:rsidRDefault="00F941D7" w:rsidP="00F941D7">
      <w:pPr>
        <w:pStyle w:val="af4"/>
        <w:jc w:val="center"/>
        <w:rPr>
          <w:rFonts w:ascii="Times New Roman" w:hAnsi="Times New Roman"/>
          <w:b/>
          <w:sz w:val="24"/>
        </w:rPr>
      </w:pPr>
      <w:r w:rsidRPr="00F941D7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31510" cy="7815695"/>
            <wp:effectExtent l="0" t="0" r="0" b="0"/>
            <wp:docPr id="1" name="Рисунок 1" descr="C:\Users\1\Pictures\2023-09-20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20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8B0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                                                                  </w:t>
      </w:r>
    </w:p>
    <w:p w:rsidR="001D68D2" w:rsidRDefault="001D68D2">
      <w:pPr>
        <w:spacing w:line="360" w:lineRule="auto"/>
        <w:ind w:firstLine="705"/>
        <w:rPr>
          <w:rFonts w:ascii="Times New Roman" w:hAnsi="Times New Roman"/>
          <w:b/>
          <w:sz w:val="24"/>
        </w:rPr>
      </w:pPr>
    </w:p>
    <w:p w:rsidR="00F941D7" w:rsidRDefault="00F941D7">
      <w:pPr>
        <w:spacing w:line="360" w:lineRule="auto"/>
        <w:ind w:firstLine="705"/>
        <w:rPr>
          <w:rFonts w:ascii="Times New Roman" w:hAnsi="Times New Roman"/>
          <w:b/>
          <w:sz w:val="24"/>
        </w:rPr>
      </w:pPr>
    </w:p>
    <w:p w:rsidR="00F941D7" w:rsidRDefault="00F941D7">
      <w:pPr>
        <w:spacing w:line="360" w:lineRule="auto"/>
        <w:ind w:firstLine="705"/>
        <w:rPr>
          <w:rFonts w:ascii="Times New Roman" w:hAnsi="Times New Roman"/>
          <w:b/>
          <w:sz w:val="24"/>
        </w:rPr>
      </w:pPr>
    </w:p>
    <w:p w:rsidR="00F941D7" w:rsidRDefault="00F941D7">
      <w:pPr>
        <w:spacing w:line="360" w:lineRule="auto"/>
        <w:ind w:firstLine="705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4D7451" w:rsidRDefault="00E8540B">
      <w:pPr>
        <w:spacing w:line="360" w:lineRule="auto"/>
        <w:ind w:firstLine="70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</w:t>
      </w:r>
    </w:p>
    <w:p w:rsidR="004D7451" w:rsidRDefault="00E8540B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4D7451" w:rsidRDefault="00E8540B">
      <w:pPr>
        <w:spacing w:line="360" w:lineRule="auto"/>
        <w:ind w:firstLine="7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Общая характеристика программы по профориентации «Билет в будущее»</w:t>
      </w:r>
    </w:p>
    <w:p w:rsidR="004D7451" w:rsidRDefault="00E8540B">
      <w:pPr>
        <w:spacing w:line="360" w:lineRule="auto"/>
        <w:ind w:firstLine="705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   Цели и задачи изучения курса по профориентации «Билет в будущее»</w:t>
      </w:r>
    </w:p>
    <w:p w:rsidR="004D7451" w:rsidRDefault="00E8540B">
      <w:pPr>
        <w:spacing w:line="360" w:lineRule="auto"/>
        <w:ind w:firstLine="7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Место и роль курса по профориентации «Билет в будущее»  во внеурочной деятельности</w:t>
      </w:r>
    </w:p>
    <w:p w:rsidR="004D7451" w:rsidRDefault="00E8540B">
      <w:pPr>
        <w:spacing w:line="360" w:lineRule="auto"/>
        <w:rPr>
          <w:rFonts w:ascii="Times New Roman" w:hAnsi="Times New Roman"/>
          <w:b/>
          <w:sz w:val="24"/>
          <w:highlight w:val="yellow"/>
        </w:rPr>
      </w:pPr>
      <w:r>
        <w:rPr>
          <w:rFonts w:ascii="Times New Roman" w:hAnsi="Times New Roman"/>
          <w:b/>
          <w:sz w:val="24"/>
        </w:rPr>
        <w:t>Содержание курса по профориентации «Билет в будущее»</w:t>
      </w:r>
    </w:p>
    <w:p w:rsidR="004D7451" w:rsidRDefault="00E8540B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освоения курса по профориентации «Билет в будущее»</w:t>
      </w:r>
    </w:p>
    <w:p w:rsidR="004D7451" w:rsidRDefault="00E8540B">
      <w:pPr>
        <w:spacing w:line="360" w:lineRule="auto"/>
        <w:ind w:firstLine="7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Личностные результаты</w:t>
      </w:r>
    </w:p>
    <w:p w:rsidR="004D7451" w:rsidRDefault="00E8540B">
      <w:pPr>
        <w:spacing w:line="360" w:lineRule="auto"/>
        <w:ind w:firstLine="7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Метапредметные результаты</w:t>
      </w:r>
    </w:p>
    <w:p w:rsidR="004D7451" w:rsidRDefault="00E8540B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 планирование</w:t>
      </w: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E8540B">
      <w:pPr>
        <w:spacing w:line="360" w:lineRule="auto"/>
        <w:ind w:firstLine="70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4D7451" w:rsidRDefault="00E8540B">
      <w:pPr>
        <w:spacing w:line="360" w:lineRule="auto"/>
        <w:ind w:firstLine="70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ОБЩАЯ ХАРАКТЕРИСТИКА ПРОГРАММЫ ПО ПРОФОРИЕНТАЦИИ «БИЛЕТ В БУДУЩЕЕ»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Примерная программа курса внеурочной деятельности по профориентации </w:t>
      </w:r>
      <w:r>
        <w:rPr>
          <w:rFonts w:ascii="Times New Roman" w:hAnsi="Times New Roman"/>
          <w:sz w:val="24"/>
          <w:highlight w:val="white"/>
        </w:rPr>
        <w:t>«Билет в будущее» (далее — Программа) составлена на основе по</w:t>
      </w:r>
      <w:r>
        <w:rPr>
          <w:rFonts w:ascii="Times New Roman" w:hAnsi="Times New Roman"/>
          <w:sz w:val="24"/>
        </w:rPr>
        <w:t>ложений и 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 — ФГОС ООО), 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 Распоряжения Минпросвещения Росс</w:t>
      </w:r>
      <w:r>
        <w:rPr>
          <w:rFonts w:ascii="Times New Roman" w:hAnsi="Times New Roman"/>
          <w:sz w:val="24"/>
          <w:highlight w:val="white"/>
        </w:rPr>
        <w:t>ии от 08.09.2021 N АБ-33/05вн «О</w:t>
      </w:r>
      <w:r>
        <w:rPr>
          <w:rFonts w:ascii="Times New Roman" w:hAnsi="Times New Roman"/>
          <w:sz w:val="24"/>
        </w:rPr>
        <w:t xml:space="preserve">б утверждении методических рекомендаций о реализации проекта «Билет в будущее» в рамках федерального проекта «Успех каждого ребенка» </w:t>
      </w:r>
      <w:r>
        <w:rPr>
          <w:rFonts w:ascii="Times New Roman" w:hAnsi="Times New Roman"/>
          <w:sz w:val="24"/>
          <w:highlight w:val="white"/>
        </w:rPr>
        <w:t xml:space="preserve">(вместе с «Методическими рекомендациями о реализации проекта «Билет в будущее» в рамках федерального проекта «Успех каждого ребенка» в 2022 году»). 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Рабочая программа разработана с целью реализации комплексной и систематической профориентационной работы для обучающихся 6-11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</w:t>
      </w:r>
      <w:r>
        <w:rPr>
          <w:rFonts w:ascii="Times New Roman" w:hAnsi="Times New Roman"/>
          <w:sz w:val="24"/>
          <w:highlight w:val="white"/>
        </w:rPr>
        <w:t>. Оператором проекта выступает Фонд гуманитарных проектов (далее – Оператор).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деятельности. 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6-11 классов. Одним из вариантов реализации профориентационной работы в школе является участие образовательной организации во Всероссийском проекте «Билет в будущее» 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</w:t>
      </w:r>
      <w:r>
        <w:rPr>
          <w:rFonts w:ascii="Times New Roman" w:hAnsi="Times New Roman"/>
          <w:sz w:val="24"/>
        </w:rPr>
        <w:lastRenderedPageBreak/>
        <w:t>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4D7451" w:rsidRDefault="004D7451">
      <w:pPr>
        <w:spacing w:line="360" w:lineRule="auto"/>
        <w:ind w:firstLine="705"/>
        <w:jc w:val="both"/>
        <w:rPr>
          <w:rFonts w:ascii="Times New Roman" w:hAnsi="Times New Roman"/>
          <w:b/>
          <w:sz w:val="24"/>
        </w:rPr>
      </w:pP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</w:rPr>
        <w:t>ЦЕЛИ И ЗАДАЧИ ИЗУЧЕН</w:t>
      </w:r>
      <w:r>
        <w:rPr>
          <w:rFonts w:ascii="Times New Roman" w:hAnsi="Times New Roman"/>
          <w:b/>
          <w:sz w:val="24"/>
          <w:highlight w:val="white"/>
        </w:rPr>
        <w:t>ИЯ КУРСА ПО ПРОФОРИЕНТАЦИИ «БИЛЕТ В БУДУЩЕЕ»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формирование готовности к профессиональному самоопределению (далее – ГПС) обучающихся 6–11 классов общеобразовательных организаций. 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Задачи</w:t>
      </w:r>
      <w:r>
        <w:rPr>
          <w:rFonts w:ascii="Times New Roman" w:hAnsi="Times New Roman"/>
          <w:sz w:val="24"/>
        </w:rPr>
        <w:t xml:space="preserve">: </w:t>
      </w:r>
    </w:p>
    <w:p w:rsidR="004D7451" w:rsidRDefault="00E8540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:rsidR="004D7451" w:rsidRDefault="00E8540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:rsidR="004D7451" w:rsidRDefault="00E8540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4D7451" w:rsidRDefault="00E8540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4D7451" w:rsidRDefault="00E8540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 обучающихся навыков и умений 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:rsidR="004D7451" w:rsidRDefault="00E8540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4D7451" w:rsidRDefault="004D7451">
      <w:pPr>
        <w:spacing w:line="360" w:lineRule="auto"/>
        <w:ind w:left="720"/>
        <w:jc w:val="both"/>
        <w:rPr>
          <w:rFonts w:ascii="Times New Roman" w:hAnsi="Times New Roman"/>
          <w:sz w:val="24"/>
        </w:rPr>
      </w:pPr>
    </w:p>
    <w:p w:rsidR="004D7451" w:rsidRDefault="00E8540B">
      <w:pPr>
        <w:spacing w:line="360" w:lineRule="auto"/>
        <w:ind w:firstLine="70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МЕСТО И РОЛЬ КУРСА ПО ПРОФОРИЕНТАЦИИ «БИЛЕТ В БУДУЩЕЕ» ВО ВНЕУРОЧНОЙ ДЕЯТЕЛЬНОСТИ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color w:val="1155CC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  <w:hyperlink r:id="rId8" w:anchor="_ftn1" w:history="1">
        <w:r>
          <w:rPr>
            <w:rFonts w:ascii="Times New Roman" w:hAnsi="Times New Roman"/>
            <w:color w:val="1155CC"/>
            <w:sz w:val="24"/>
            <w:u w:val="single"/>
          </w:rPr>
          <w:t>[1]</w:t>
        </w:r>
      </w:hyperlink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color w:val="1155CC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 профориентационная работа в школах является одним из важнейших компонентов в развитии как отдельно взятого человека, </w:t>
      </w:r>
      <w:r>
        <w:rPr>
          <w:rFonts w:ascii="Times New Roman" w:hAnsi="Times New Roman"/>
          <w:sz w:val="24"/>
        </w:rPr>
        <w:lastRenderedPageBreak/>
        <w:t xml:space="preserve">так и общества в целом. Участие образовательной организации во Всероссийском проекте «Билет в будущее» позволит реализовать ключевые задачи профориентационной деятельности и получить информационно-методическое сопровождение специалистов, ответственных за реализацию программы (педагогов-навигаторов). </w:t>
      </w:r>
      <w:hyperlink r:id="rId9" w:anchor="_ftn2" w:history="1">
        <w:r>
          <w:rPr>
            <w:rFonts w:ascii="Times New Roman" w:hAnsi="Times New Roman"/>
            <w:color w:val="1155CC"/>
            <w:sz w:val="24"/>
            <w:u w:val="single"/>
          </w:rPr>
          <w:t>[2]</w:t>
        </w:r>
      </w:hyperlink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Программа разработана с учетом преемственности профориентационных задач при переходе обучаю</w:t>
      </w:r>
      <w:r>
        <w:rPr>
          <w:rFonts w:ascii="Times New Roman" w:hAnsi="Times New Roman"/>
          <w:sz w:val="24"/>
          <w:highlight w:val="white"/>
        </w:rPr>
        <w:t xml:space="preserve">щихся 6-11 классов с одной ступени обучения на другую (при переходе из класса в класс). </w:t>
      </w:r>
      <w:r>
        <w:rPr>
          <w:rFonts w:ascii="Times New Roman" w:hAnsi="Times New Roman"/>
          <w:sz w:val="24"/>
        </w:rPr>
        <w:t xml:space="preserve">Рекомендуемая учебная нагрузка – 24 часа (аудиторная и внеаудиторная (самостоятельная) работа), с учетом основной активности проекта в периоды: сентябрь – декабрь, март – апрель (ежегодно). 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для ознакомления педагогам проекта, зарегистрированным на интернет-платформе</w:t>
      </w:r>
      <w:hyperlink r:id="rId10" w:history="1"/>
      <w:hyperlink r:id="rId11" w:history="1">
        <w:r>
          <w:rPr>
            <w:rFonts w:ascii="Times New Roman" w:hAnsi="Times New Roman"/>
            <w:color w:val="1155CC"/>
            <w:sz w:val="24"/>
            <w:u w:val="single"/>
          </w:rPr>
          <w:t>https://bvbinfo.ru/</w:t>
        </w:r>
      </w:hyperlink>
      <w:r>
        <w:rPr>
          <w:rFonts w:ascii="Times New Roman" w:hAnsi="Times New Roman"/>
          <w:sz w:val="24"/>
        </w:rPr>
        <w:t>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прохождение профессиональных проб и др.</w:t>
      </w:r>
    </w:p>
    <w:p w:rsidR="004D7451" w:rsidRDefault="004D7451">
      <w:pPr>
        <w:spacing w:line="360" w:lineRule="auto"/>
        <w:ind w:firstLine="705"/>
        <w:jc w:val="both"/>
        <w:rPr>
          <w:rFonts w:ascii="Times New Roman" w:hAnsi="Times New Roman"/>
          <w:b/>
          <w:sz w:val="24"/>
        </w:rPr>
      </w:pP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КУРСА ПО ПРОФОРИЕНТАЦИИ «БИЛЕТ В БУДУЩЕЕ»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W w:w="0" w:type="auto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30"/>
        <w:gridCol w:w="6645"/>
        <w:gridCol w:w="2160"/>
      </w:tblGrid>
      <w:tr w:rsidR="004D7451">
        <w:trPr>
          <w:trHeight w:val="47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ind w:right="-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ind w:firstLine="70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Темы программы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4D7451">
        <w:trPr>
          <w:trHeight w:val="692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ind w:right="-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Профориентационные уроки «Увлекаюсь»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D7451">
        <w:trPr>
          <w:trHeight w:val="949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ind w:right="-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</w:tr>
      <w:tr w:rsidR="004D7451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ind w:right="-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Профориентационная выставка «Лаборатория будущего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highlight w:val="white"/>
              </w:rPr>
              <w:t>Узнаю рынок»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</w:p>
        </w:tc>
      </w:tr>
      <w:tr w:rsidR="004D7451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ind w:right="-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Профессиональные пробы «Пробую. Получаю опыт»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</w:t>
            </w:r>
          </w:p>
        </w:tc>
      </w:tr>
      <w:tr w:rsidR="004D7451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ind w:right="-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</w:tr>
      <w:tr w:rsidR="004D7451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ind w:right="-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Профориентационный рефлексивный урок «Планирую»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51" w:rsidRDefault="00E8540B"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</w:p>
        </w:tc>
      </w:tr>
    </w:tbl>
    <w:p w:rsidR="004D7451" w:rsidRDefault="004D7451">
      <w:pPr>
        <w:spacing w:line="360" w:lineRule="auto"/>
        <w:ind w:firstLine="705"/>
        <w:jc w:val="both"/>
        <w:rPr>
          <w:rFonts w:ascii="Times New Roman" w:hAnsi="Times New Roman"/>
          <w:b/>
          <w:sz w:val="24"/>
        </w:rPr>
      </w:pP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1.Профориентационные уроки «Увлекаюсь» (4 часа, из них: 2 часа аудиторной работы, 2 часа внеаудиторной (самостоятельной) работы)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профориентационных уроков – стартового и тематического (по классам).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Стартовый профориентационный урок (открывает программу курса)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Тематический профориентационный уроки по классам (рекомендуется проводить после стартового урока):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6 класс: </w:t>
      </w:r>
      <w:r>
        <w:rPr>
          <w:rFonts w:ascii="Times New Roman" w:hAnsi="Times New Roman"/>
          <w:sz w:val="24"/>
        </w:rPr>
        <w:t>тематическое содержание урока построено на трех базовых компонентах, которые необходимо учитывать при выборе:</w:t>
      </w:r>
    </w:p>
    <w:p w:rsidR="004D7451" w:rsidRDefault="00E8540B">
      <w:pPr>
        <w:numPr>
          <w:ilvl w:val="0"/>
          <w:numId w:val="2"/>
        </w:numPr>
        <w:spacing w:line="360" w:lineRule="auto"/>
        <w:ind w:left="0" w:firstLine="705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sz w:val="24"/>
        </w:rPr>
        <w:t>ХОЧУ» — ваши интересы;</w:t>
      </w:r>
    </w:p>
    <w:p w:rsidR="004D7451" w:rsidRDefault="00E8540B">
      <w:pPr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«МОГУ» — ваши способности;</w:t>
      </w:r>
    </w:p>
    <w:p w:rsidR="004D7451" w:rsidRDefault="00E8540B">
      <w:pPr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«БУДУ» — востребованность обучающегося на рынке труда в будущем. </w:t>
      </w:r>
      <w:r>
        <w:rPr>
          <w:rFonts w:ascii="Times New Roman" w:hAnsi="Times New Roman"/>
          <w:sz w:val="24"/>
          <w:vertAlign w:val="superscript"/>
        </w:rPr>
        <w:footnoteReference w:id="1"/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деятельностинапример, как </w:t>
      </w:r>
      <w:r>
        <w:rPr>
          <w:rFonts w:ascii="Times New Roman" w:hAnsi="Times New Roman"/>
          <w:sz w:val="24"/>
        </w:rPr>
        <w:lastRenderedPageBreak/>
        <w:t>различные качества или навыки могут по-разному реализовываться в разных профессиональных направлениях .Помощь в выборе увлечения, в котором обучающийся может реализовать свои интересы, развивать возможности и помогать окружающим.Поиск дополнительных занятий и увлечений.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7 класс: </w:t>
      </w:r>
      <w:r>
        <w:rPr>
          <w:rFonts w:ascii="Times New Roman" w:hAnsi="Times New Roman"/>
          <w:sz w:val="24"/>
        </w:rPr>
        <w:t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8 класс:</w:t>
      </w:r>
      <w:r>
        <w:rPr>
          <w:rFonts w:ascii="Times New Roman" w:hAnsi="Times New Roman"/>
          <w:sz w:val="24"/>
        </w:rPr>
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9 класс:</w:t>
      </w:r>
      <w:r>
        <w:rPr>
          <w:rFonts w:ascii="Times New Roman" w:hAnsi="Times New Roman"/>
          <w:sz w:val="24"/>
        </w:rPr>
        <w:t xml:space="preserve">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10 класс: </w:t>
      </w:r>
      <w:r>
        <w:rPr>
          <w:rFonts w:ascii="Times New Roman" w:hAnsi="Times New Roman"/>
          <w:sz w:val="24"/>
        </w:rPr>
        <w:t>в ходе урока обучающиеся получают информацию по следующим направлениям профессиональной деятельности:</w:t>
      </w:r>
    </w:p>
    <w:p w:rsidR="004D7451" w:rsidRDefault="00E8540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Естественно-научное направление.</w:t>
      </w:r>
    </w:p>
    <w:p w:rsidR="004D7451" w:rsidRDefault="00E8540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Инженерно-техническое направление.</w:t>
      </w:r>
    </w:p>
    <w:p w:rsidR="004D7451" w:rsidRDefault="00E8540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Информационно-технологическое направление.</w:t>
      </w:r>
    </w:p>
    <w:p w:rsidR="004D7451" w:rsidRDefault="00E8540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Оборонно-спортивное направление.</w:t>
      </w:r>
    </w:p>
    <w:p w:rsidR="004D7451" w:rsidRDefault="00E8540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Производственно-технологическое направление.</w:t>
      </w:r>
    </w:p>
    <w:p w:rsidR="004D7451" w:rsidRDefault="00E8540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Социально-гуманитарное направление.</w:t>
      </w:r>
    </w:p>
    <w:p w:rsidR="004D7451" w:rsidRDefault="00E8540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Финансово-экономическое направление.</w:t>
      </w:r>
    </w:p>
    <w:p w:rsidR="004D7451" w:rsidRDefault="00E8540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Творческое направление.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11 класс: </w:t>
      </w:r>
      <w:r>
        <w:rPr>
          <w:rFonts w:ascii="Times New Roman" w:hAnsi="Times New Roman"/>
          <w:sz w:val="24"/>
        </w:rPr>
        <w:t xml:space="preserve">урок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                     </w:t>
      </w:r>
      <w:r>
        <w:rPr>
          <w:rFonts w:ascii="Times New Roman" w:hAnsi="Times New Roman"/>
          <w:sz w:val="24"/>
        </w:rPr>
        <w:tab/>
        <w:t>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к вопросам самоопределения. Овладение приемами построения карьерных траекторий развития. Актуализация знаний по выбору образовательной организации в организации высшего образования (ВО, вузы) или в организации среднего профессионального образования (СПО) как первого шага формирования персонального карьерного пути.</w:t>
      </w:r>
    </w:p>
    <w:p w:rsidR="004D7451" w:rsidRDefault="00E8540B">
      <w:pPr>
        <w:spacing w:line="36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Профориентационная онлайн-диагностика. Первая часть «Понимаю себя» (3 часа, из них: 2 часа аудиторной работы, 1 час внеаудиторной (самостоятельной) работы)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Профориентационная диагностика обучающихся на интернет-платформе</w:t>
      </w:r>
      <w:hyperlink r:id="rId12" w:history="1"/>
      <w:hyperlink r:id="rId13" w:history="1">
        <w:r>
          <w:rPr>
            <w:rFonts w:ascii="Times New Roman" w:hAnsi="Times New Roman"/>
            <w:color w:val="1155CC"/>
            <w:sz w:val="24"/>
          </w:rPr>
          <w:t>https://bvbinfo.ru/</w:t>
        </w:r>
      </w:hyperlink>
      <w:r>
        <w:rPr>
          <w:rFonts w:ascii="Times New Roman" w:hAnsi="Times New Roman"/>
          <w:sz w:val="24"/>
        </w:rPr>
        <w:t xml:space="preserve"> 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Онлайн-диагностика I </w:t>
      </w:r>
      <w:r>
        <w:rPr>
          <w:rFonts w:ascii="Times New Roman" w:hAnsi="Times New Roman"/>
          <w:b/>
          <w:i/>
          <w:sz w:val="24"/>
        </w:rPr>
        <w:t>«Мой выбор профессии»</w:t>
      </w:r>
      <w:r>
        <w:rPr>
          <w:rFonts w:ascii="Times New Roman" w:hAnsi="Times New Roman"/>
          <w:sz w:val="24"/>
        </w:rPr>
        <w:t xml:space="preserve"> состоит из двух частей:</w:t>
      </w:r>
    </w:p>
    <w:p w:rsidR="004D7451" w:rsidRDefault="00E8540B">
      <w:pPr>
        <w:numPr>
          <w:ilvl w:val="0"/>
          <w:numId w:val="4"/>
        </w:numPr>
        <w:spacing w:line="360" w:lineRule="auto"/>
        <w:ind w:left="0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методика онлайн-диагностики учащихся </w:t>
      </w:r>
      <w:r>
        <w:rPr>
          <w:rFonts w:ascii="Times New Roman" w:hAnsi="Times New Roman"/>
          <w:i/>
          <w:sz w:val="24"/>
        </w:rPr>
        <w:t>«Моя готовность»</w:t>
      </w:r>
      <w:r>
        <w:rPr>
          <w:rFonts w:ascii="Times New Roman" w:hAnsi="Times New Roman"/>
          <w:sz w:val="24"/>
        </w:rPr>
        <w:t xml:space="preserve">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4D7451" w:rsidRDefault="00E8540B">
      <w:pPr>
        <w:numPr>
          <w:ilvl w:val="0"/>
          <w:numId w:val="5"/>
        </w:numPr>
        <w:spacing w:line="360" w:lineRule="auto"/>
        <w:ind w:left="0"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hAnsi="Times New Roman"/>
          <w:i/>
          <w:sz w:val="24"/>
        </w:rPr>
        <w:t>«Мой выбор»</w:t>
      </w:r>
      <w:r>
        <w:rPr>
          <w:rFonts w:ascii="Times New Roman" w:hAnsi="Times New Roman"/>
          <w:sz w:val="24"/>
        </w:rPr>
        <w:t>). Методика предусматривает 3 версии – для 6-7, 8-9 и 10-11 классов.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Онлайн-диагностика II </w:t>
      </w:r>
      <w:r>
        <w:rPr>
          <w:rFonts w:ascii="Times New Roman" w:hAnsi="Times New Roman"/>
          <w:b/>
          <w:i/>
          <w:sz w:val="24"/>
        </w:rPr>
        <w:t>«Мои таланты»</w:t>
      </w:r>
      <w:r>
        <w:rPr>
          <w:rFonts w:ascii="Times New Roman" w:hAnsi="Times New Roman"/>
          <w:sz w:val="24"/>
        </w:rPr>
        <w:t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Консультации по результатам онлайн-диагностики. </w:t>
      </w:r>
      <w:r>
        <w:rPr>
          <w:rFonts w:ascii="Times New Roman" w:hAnsi="Times New Roman"/>
          <w:sz w:val="24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4" w:history="1"/>
      <w:hyperlink r:id="rId15" w:history="1">
        <w:r>
          <w:rPr>
            <w:rFonts w:ascii="Times New Roman" w:hAnsi="Times New Roman"/>
            <w:color w:val="1155CC"/>
            <w:sz w:val="24"/>
            <w:u w:val="single"/>
          </w:rPr>
          <w:t>https://bvbinfo.ru/</w:t>
        </w:r>
      </w:hyperlink>
      <w:r>
        <w:rPr>
          <w:rFonts w:ascii="Times New Roman" w:hAnsi="Times New Roman"/>
          <w:sz w:val="24"/>
        </w:rPr>
        <w:t>).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3. Профориентационная выставка «Лаборатория будущего. Узнаю рынок» (4 часа, из них: 2 часа аудиторной работы, 2 часа внеаудиторной (самостоятельной) работы)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Посещение мультимедийной выставки «Лаборатория будущего»</w:t>
      </w:r>
      <w:r>
        <w:rPr>
          <w:rFonts w:ascii="Times New Roman" w:hAnsi="Times New Roman"/>
          <w:i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специально организованная постоянно действующая экспозиция на базе исторических парков «Россия – моя история» (очно в </w:t>
      </w:r>
      <w:r>
        <w:rPr>
          <w:rFonts w:ascii="Times New Roman" w:hAnsi="Times New Roman"/>
          <w:sz w:val="24"/>
          <w:highlight w:val="white"/>
        </w:rPr>
        <w:t>24</w:t>
      </w:r>
      <w:r>
        <w:rPr>
          <w:rFonts w:ascii="Times New Roman" w:hAnsi="Times New Roman"/>
          <w:sz w:val="24"/>
        </w:rPr>
        <w:t xml:space="preserve"> субъектах РФ, в онлайн-формате доступно на интернет-платформе</w:t>
      </w:r>
      <w:hyperlink r:id="rId16" w:history="1"/>
      <w:hyperlink r:id="rId17" w:history="1">
        <w:r>
          <w:rPr>
            <w:rFonts w:ascii="Times New Roman" w:hAnsi="Times New Roman"/>
            <w:color w:val="1155CC"/>
            <w:sz w:val="24"/>
            <w:u w:val="single"/>
          </w:rPr>
          <w:t>https://bvbinfo.ru/</w:t>
        </w:r>
      </w:hyperlink>
      <w:r>
        <w:rPr>
          <w:rFonts w:ascii="Times New Roman" w:hAnsi="Times New Roman"/>
          <w:sz w:val="24"/>
        </w:rPr>
        <w:t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4D7451" w:rsidRDefault="00E8540B">
      <w:pPr>
        <w:spacing w:line="360" w:lineRule="auto"/>
        <w:ind w:left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Профессиональные пробы «Пробую. Получаю опыт»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(6 часов, из них: 3 часа аудиторной работы, 3 часа внеаудиторной (самостоятельной) работы)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Профессиональные пробы.</w:t>
      </w:r>
      <w:r>
        <w:rPr>
          <w:rFonts w:ascii="Times New Roman" w:hAnsi="Times New Roman"/>
          <w:sz w:val="24"/>
        </w:rPr>
        <w:t>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Уровни профессиональных проб: моделирующие и практические профессиональные пробы. Виды: базовая и ознакомительная.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5. Профориентационная онлайн-диагностика. Вторая часть «Осознаю»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(3 часа, из них: 2 часа аудиторной работы, 1 час внеаудиторной (самостоятельной) работы)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i/>
          <w:sz w:val="24"/>
          <w:highlight w:val="yellow"/>
        </w:rPr>
      </w:pPr>
      <w:r>
        <w:rPr>
          <w:rFonts w:ascii="Times New Roman" w:hAnsi="Times New Roman"/>
          <w:i/>
          <w:sz w:val="24"/>
        </w:rPr>
        <w:t xml:space="preserve">Проведение второй части профориентационной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 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Онлайн-диагностика I </w:t>
      </w:r>
      <w:r>
        <w:rPr>
          <w:rFonts w:ascii="Times New Roman" w:hAnsi="Times New Roman"/>
          <w:b/>
          <w:i/>
          <w:sz w:val="24"/>
          <w:highlight w:val="white"/>
        </w:rPr>
        <w:t>«Мой выбор профессии»</w:t>
      </w:r>
      <w:r>
        <w:rPr>
          <w:rFonts w:ascii="Times New Roman" w:hAnsi="Times New Roman"/>
          <w:sz w:val="24"/>
          <w:highlight w:val="white"/>
        </w:rPr>
        <w:t xml:space="preserve"> состоит из двух частей:</w:t>
      </w:r>
    </w:p>
    <w:p w:rsidR="004D7451" w:rsidRDefault="00E8540B">
      <w:pPr>
        <w:numPr>
          <w:ilvl w:val="0"/>
          <w:numId w:val="4"/>
        </w:numPr>
        <w:spacing w:line="360" w:lineRule="auto"/>
        <w:ind w:left="0" w:firstLine="705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методика онлайн-диагностики учащихся </w:t>
      </w:r>
      <w:r>
        <w:rPr>
          <w:rFonts w:ascii="Times New Roman" w:hAnsi="Times New Roman"/>
          <w:i/>
          <w:sz w:val="24"/>
          <w:highlight w:val="white"/>
        </w:rPr>
        <w:t>«Моя готовность»</w:t>
      </w:r>
      <w:r>
        <w:rPr>
          <w:rFonts w:ascii="Times New Roman" w:hAnsi="Times New Roman"/>
          <w:sz w:val="24"/>
          <w:highlight w:val="white"/>
        </w:rPr>
        <w:t xml:space="preserve">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4D7451" w:rsidRDefault="00E8540B">
      <w:pPr>
        <w:numPr>
          <w:ilvl w:val="0"/>
          <w:numId w:val="5"/>
        </w:numPr>
        <w:spacing w:line="360" w:lineRule="auto"/>
        <w:ind w:left="0" w:firstLine="705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hAnsi="Times New Roman"/>
          <w:i/>
          <w:sz w:val="24"/>
          <w:highlight w:val="white"/>
        </w:rPr>
        <w:t>«Мой выбор»</w:t>
      </w:r>
      <w:r>
        <w:rPr>
          <w:rFonts w:ascii="Times New Roman" w:hAnsi="Times New Roman"/>
          <w:sz w:val="24"/>
          <w:highlight w:val="white"/>
        </w:rPr>
        <w:t>). Методика предусматривает 3 версии – для 6-7, 8-9 и 10-11 классов.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Онлайн-диагностика II </w:t>
      </w:r>
      <w:r>
        <w:rPr>
          <w:rFonts w:ascii="Times New Roman" w:hAnsi="Times New Roman"/>
          <w:b/>
          <w:i/>
          <w:sz w:val="24"/>
          <w:highlight w:val="white"/>
        </w:rPr>
        <w:t>«Мои таланты»</w:t>
      </w:r>
      <w:r>
        <w:rPr>
          <w:rFonts w:ascii="Times New Roman" w:hAnsi="Times New Roman"/>
          <w:b/>
          <w:sz w:val="24"/>
          <w:highlight w:val="white"/>
        </w:rPr>
        <w:t xml:space="preserve"> включает</w:t>
      </w:r>
      <w:r>
        <w:rPr>
          <w:rFonts w:ascii="Times New Roman" w:hAnsi="Times New Roman"/>
          <w:sz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Развернутая консультации по результатам повторной онлайн-диагностики. </w:t>
      </w:r>
      <w:r>
        <w:rPr>
          <w:rFonts w:ascii="Times New Roman" w:hAnsi="Times New Roman"/>
          <w:sz w:val="24"/>
          <w:highlight w:val="white"/>
        </w:rPr>
        <w:t xml:space="preserve">Сопровождение обучающихся по итогам диагностики (в индивидуальном или </w:t>
      </w:r>
      <w:r>
        <w:rPr>
          <w:rFonts w:ascii="Times New Roman" w:hAnsi="Times New Roman"/>
          <w:sz w:val="24"/>
          <w:highlight w:val="white"/>
        </w:rPr>
        <w:lastRenderedPageBreak/>
        <w:t>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8" w:history="1"/>
      <w:hyperlink r:id="rId19" w:history="1">
        <w:r>
          <w:rPr>
            <w:rFonts w:ascii="Times New Roman" w:hAnsi="Times New Roman"/>
            <w:color w:val="1155CC"/>
            <w:sz w:val="24"/>
            <w:highlight w:val="white"/>
            <w:u w:val="single"/>
          </w:rPr>
          <w:t>https://bvbinfo.ru/</w:t>
        </w:r>
      </w:hyperlink>
      <w:r>
        <w:rPr>
          <w:rFonts w:ascii="Times New Roman" w:hAnsi="Times New Roman"/>
          <w:sz w:val="24"/>
          <w:highlight w:val="white"/>
        </w:rPr>
        <w:t>).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Профориентационный рефлексивный урок «Планирую»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(4 часа, из них: 2 часа аудиторной работы, 2 часа внеаудиторной (самостоятельной) работы)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b/>
          <w:sz w:val="24"/>
          <w:highlight w:val="yellow"/>
        </w:rPr>
      </w:pPr>
      <w:r>
        <w:rPr>
          <w:rFonts w:ascii="Times New Roman" w:hAnsi="Times New Roman"/>
          <w:b/>
          <w:i/>
          <w:sz w:val="24"/>
        </w:rPr>
        <w:t xml:space="preserve"> Профориентационный рефлексивный урок (проводится в конце курса, по итогам проведения всех профориентационных мероприятий): </w:t>
      </w:r>
      <w:r>
        <w:rPr>
          <w:rFonts w:ascii="Times New Roman" w:hAnsi="Times New Roman"/>
          <w:sz w:val="24"/>
        </w:rPr>
        <w:t>разбор и обсуждение персональных рекомендаций (по возрастам).Разбор и обсуждение полученного опыта по итогам профессиональных проб и мероприятий.Постановка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ОСВОЕНИЯ КУРСА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способствует развитию личностных, метапредметных и трудовых результатов у обучающихся, а именно: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Личностные: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формирование готовности обучающихся к саморазвитию, самостоятельности и личностному самоопределению;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формирование мотивации к целенаправленной социально значимой деятельности;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формирование внутренней позиции личности как особого ценностного отношения к себе, окружающим людям и жизни в целом.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Метапредметные: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рягулятивные);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способность их использовать в учебной, познавательной и социальной практике;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формирование готовности к самостоятельному планированию и осуществлению учебной деятельности и организации учебного сотрудничества с </w:t>
      </w:r>
      <w:r>
        <w:rPr>
          <w:rFonts w:ascii="Times New Roman" w:hAnsi="Times New Roman"/>
          <w:sz w:val="24"/>
        </w:rPr>
        <w:lastRenderedPageBreak/>
        <w:t>педагогическими работниками и сверстниками, к участию в построении индивидуальной образовательной траектории.</w:t>
      </w:r>
    </w:p>
    <w:p w:rsidR="004D7451" w:rsidRDefault="004D7451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jc w:val="both"/>
        <w:rPr>
          <w:rFonts w:ascii="Times New Roman" w:hAnsi="Times New Roman"/>
          <w:sz w:val="24"/>
          <w:highlight w:val="yellow"/>
        </w:rPr>
      </w:pPr>
    </w:p>
    <w:p w:rsidR="004D7451" w:rsidRDefault="00E8540B">
      <w:pPr>
        <w:spacing w:line="360" w:lineRule="auto"/>
        <w:ind w:firstLine="705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Трудовые:</w:t>
      </w:r>
    </w:p>
    <w:p w:rsidR="004D7451" w:rsidRDefault="00E8540B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4D7451" w:rsidRDefault="00E8540B">
      <w:pPr>
        <w:spacing w:line="360" w:lineRule="auto"/>
        <w:ind w:firstLine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D7451" w:rsidRDefault="00E8540B">
      <w:pPr>
        <w:spacing w:line="360" w:lineRule="auto"/>
        <w:ind w:firstLine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•формирование уважения к труду и результатам трудовой деятельности;</w:t>
      </w:r>
    </w:p>
    <w:p w:rsidR="004D7451" w:rsidRDefault="00E8540B">
      <w:pPr>
        <w:spacing w:line="360" w:lineRule="auto"/>
        <w:ind w:firstLine="703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D7451" w:rsidRDefault="004D7451">
      <w:pPr>
        <w:sectPr w:rsidR="004D7451">
          <w:pgSz w:w="11906" w:h="16838"/>
          <w:pgMar w:top="1440" w:right="1440" w:bottom="1440" w:left="1440" w:header="720" w:footer="720" w:gutter="0"/>
          <w:pgNumType w:start="1"/>
          <w:cols w:space="720"/>
        </w:sectPr>
      </w:pPr>
    </w:p>
    <w:p w:rsidR="004D7451" w:rsidRDefault="00E8540B">
      <w:pPr>
        <w:spacing w:line="360" w:lineRule="auto"/>
        <w:ind w:firstLine="705"/>
        <w:rPr>
          <w:rFonts w:ascii="Times New Roman" w:hAnsi="Times New Roman"/>
          <w:b/>
          <w:sz w:val="24"/>
        </w:rPr>
      </w:pPr>
      <w:bookmarkStart w:id="1" w:name="_Hlk108637523"/>
      <w:r>
        <w:rPr>
          <w:rFonts w:ascii="Times New Roman" w:hAnsi="Times New Roman"/>
          <w:b/>
          <w:sz w:val="24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96"/>
        <w:gridCol w:w="5204"/>
        <w:gridCol w:w="5386"/>
      </w:tblGrid>
      <w:tr w:rsidR="004D745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Тема, раздел курса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виды деятельности обучающихся</w:t>
            </w:r>
          </w:p>
        </w:tc>
      </w:tr>
      <w:tr w:rsidR="004D745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Профориентационные уроки "Увлекаюсь" 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профориентационных уроков – стартового и тематического (по классам).</w:t>
            </w:r>
          </w:p>
          <w:p w:rsidR="004D7451" w:rsidRDefault="004D745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Стартовый урок (открывает программу курса)</w:t>
            </w:r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страны. Формирование представлений о современных универсальных компетенциях, предъявляемых к специалистам из различных отраслей. Повышение познавательного интереса и компетентности обучающихся в построении своей карьерной траектории развития.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направлен на то, чтобы в интерактивной игровой 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труда. Сегодня Россия добивается больших </w:t>
            </w:r>
            <w:r>
              <w:rPr>
                <w:rFonts w:ascii="Times New Roman" w:hAnsi="Times New Roman"/>
                <w:sz w:val="24"/>
              </w:rPr>
              <w:lastRenderedPageBreak/>
              <w:t>успехов и рекордных значений во многих отраслях экономики. Самым важным во всех этих цифрах являемся мы – жители страны. Россия – это более 145 миллионов жителей и возможности, которые перед нами открываются. Эти данные очень тесно связаны с различными отраслями экономики и профессиональной деятельностью, а значит, и с возможностью себя реализовать.</w:t>
            </w:r>
          </w:p>
          <w:p w:rsidR="004D7451" w:rsidRDefault="004D745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20" w:history="1"/>
            <w:hyperlink r:id="rId21" w:history="1">
              <w:r>
                <w:rPr>
                  <w:rFonts w:ascii="Times New Roman" w:hAnsi="Times New Roman"/>
                  <w:color w:val="1155CC"/>
                  <w:sz w:val="24"/>
                  <w:u w:val="single"/>
                </w:rPr>
                <w:t>https://bvbinfo.ru/</w:t>
              </w:r>
            </w:hyperlink>
            <w:r>
              <w:rPr>
                <w:rFonts w:ascii="Times New Roman" w:hAnsi="Times New Roman"/>
                <w:sz w:val="24"/>
              </w:rPr>
              <w:t xml:space="preserve"> (для зарегистрированных педагогов-навигаторов проекта).</w:t>
            </w:r>
          </w:p>
        </w:tc>
      </w:tr>
      <w:tr w:rsidR="004D745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4D7451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4D7451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Тематический профориентационный урок для 6 класса</w:t>
            </w:r>
            <w:r>
              <w:rPr>
                <w:rFonts w:ascii="Times New Roman" w:hAnsi="Times New Roman"/>
                <w:i/>
                <w:sz w:val="24"/>
              </w:rPr>
              <w:t xml:space="preserve"> (рекомендуется проводить после стартового урока):</w:t>
            </w:r>
            <w:r>
              <w:rPr>
                <w:rFonts w:ascii="Times New Roman" w:hAnsi="Times New Roman"/>
                <w:sz w:val="24"/>
              </w:rPr>
              <w:t>Тематическое содержание Урока построено на трех базовых компонентах, которые необходимо учитывать при выборе:</w:t>
            </w:r>
          </w:p>
          <w:p w:rsidR="004D7451" w:rsidRDefault="00E8540B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ХОЧУ» — ваши интересы;</w:t>
            </w:r>
          </w:p>
          <w:p w:rsidR="004D7451" w:rsidRDefault="00E8540B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«МОГУ» — ваши способности;</w:t>
            </w:r>
          </w:p>
          <w:p w:rsidR="004D7451" w:rsidRDefault="00E8540B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«БУДУ» — востребованность обучающегося на рынке труда в будущем.</w:t>
            </w:r>
          </w:p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обучающихся о профессиях с постепенным расширением представлений о мире профессионального труда вообще (формирование системного представления о мире профессий, например, как различные качества или навыки могут по-разному воплощаться в разных профессиях).Помощь в выборе увлечения, в котором обучающийся может реализовать свои интересы и развивать возможности.Поиск дополнительных занятий и увлечений.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Каждому компоненту посвящен отдельный блок урока, в рамках которого обучающиеся дискутируют, смотрят видеоролики, выполняют практические задания.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конце каждого блока обучающимся предлагается раздаточный материал (чек-лист) с рекомендациями (его можно использовать в </w:t>
            </w:r>
            <w:r>
              <w:rPr>
                <w:rFonts w:ascii="Times New Roman" w:hAnsi="Times New Roman"/>
                <w:sz w:val="24"/>
              </w:rPr>
              <w:lastRenderedPageBreak/>
              <w:t>качестве домашнего задания).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Вопросы, которые ставятся перед обучающимся: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распознать свои интересы?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способности могут пригодиться при освоении профессии, и как их развивать?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бывают личностные качества, и почему они важны для выбора карьерного пути?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стать в будущем востребованным специалистом?</w:t>
            </w:r>
          </w:p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методических материалов для проведения урока представлен на платформе</w:t>
            </w:r>
            <w:hyperlink r:id="rId22" w:history="1"/>
            <w:hyperlink r:id="rId23" w:history="1">
              <w:r>
                <w:rPr>
                  <w:rFonts w:ascii="Times New Roman" w:hAnsi="Times New Roman"/>
                  <w:color w:val="1155CC"/>
                  <w:sz w:val="24"/>
                  <w:u w:val="single"/>
                </w:rPr>
                <w:t>https://bvbinfo.ru/</w:t>
              </w:r>
            </w:hyperlink>
            <w:r>
              <w:rPr>
                <w:rFonts w:ascii="Times New Roman" w:hAnsi="Times New Roman"/>
                <w:sz w:val="24"/>
              </w:rPr>
              <w:t xml:space="preserve"> (для зарегистрированных педагогов-навигаторов проекта).</w:t>
            </w:r>
          </w:p>
        </w:tc>
      </w:tr>
      <w:tr w:rsidR="004D745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4D7451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4D7451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Тематический профориентационный урок для 7 класса (рекомендуется проводить после стартового урока):</w:t>
            </w:r>
            <w:r>
              <w:rPr>
                <w:rFonts w:ascii="Times New Roman" w:hAnsi="Times New Roman"/>
                <w:sz w:val="24"/>
              </w:rPr>
              <w:t xml:space="preserve"> 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</w:t>
            </w:r>
            <w:r>
              <w:rPr>
                <w:rFonts w:ascii="Times New Roman" w:hAnsi="Times New Roman"/>
                <w:sz w:val="24"/>
              </w:rPr>
              <w:lastRenderedPageBreak/>
              <w:t>язык, история, обществознание, физика, биология, информатика и ИКТ, география и другие. 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уроке используются демонстрационные ролики, интерактивные форматы взаимодействия, дискуссии и обсуждения, рефлексивные упражнения и задания для самостоятельной работы.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конце урока обучающиеся будут понимать: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каких предметов необходимо в тех </w:t>
            </w:r>
            <w:r>
              <w:rPr>
                <w:rFonts w:ascii="Times New Roman" w:hAnsi="Times New Roman"/>
                <w:sz w:val="24"/>
              </w:rPr>
              <w:lastRenderedPageBreak/>
              <w:t>или иных современных профессиях и отраслях;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профессии востребованы сегодня и станут востребованы в будущем;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 школа даёт широкий круг знаний и как их можно применить во взрослой профессиональной жизни;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шаги для выбора профессионального пути можно делать учащимся уже сейчас.</w:t>
            </w:r>
          </w:p>
          <w:p w:rsidR="004D7451" w:rsidRDefault="004D745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24" w:history="1"/>
            <w:hyperlink r:id="rId25" w:history="1">
              <w:r>
                <w:rPr>
                  <w:rFonts w:ascii="Times New Roman" w:hAnsi="Times New Roman"/>
                  <w:color w:val="1155CC"/>
                  <w:sz w:val="24"/>
                  <w:u w:val="single"/>
                </w:rPr>
                <w:t>https://bvbinfo.ru/</w:t>
              </w:r>
            </w:hyperlink>
            <w:r>
              <w:rPr>
                <w:rFonts w:ascii="Times New Roman" w:hAnsi="Times New Roman"/>
                <w:sz w:val="24"/>
              </w:rPr>
              <w:t xml:space="preserve"> (для зарегистрированных педагогов-навигаторов проекта).</w:t>
            </w:r>
          </w:p>
        </w:tc>
      </w:tr>
      <w:tr w:rsidR="004D745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4D7451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4D7451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Тематический профориентационный урок для 8 класса</w:t>
            </w:r>
            <w:r>
              <w:rPr>
                <w:rFonts w:ascii="Times New Roman" w:hAnsi="Times New Roman"/>
                <w:i/>
                <w:sz w:val="24"/>
              </w:rPr>
              <w:t xml:space="preserve"> (рекомендуется проводить после стартового урока):</w:t>
            </w:r>
            <w:r>
              <w:rPr>
                <w:rFonts w:ascii="Times New Roman" w:hAnsi="Times New Roman"/>
                <w:sz w:val="24"/>
              </w:rPr>
              <w:t xml:space="preserve"> урок знакомит обучающихся с разнообразием направлений </w:t>
            </w:r>
            <w:r>
              <w:rPr>
                <w:rFonts w:ascii="Times New Roman" w:hAnsi="Times New Roman"/>
                <w:sz w:val="24"/>
              </w:rPr>
              <w:lastRenderedPageBreak/>
              <w:t>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Каждому компоненту посвящен отдельный блок урока, в рамках которого обучающиеся обмениваются мнениями, смотрят видеоролики, выполняют практические задания.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Вопросы, которые ставятся перед обучающимся: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профессия?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Насколько разнообразен мир профессий?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существуют профессиональные направления?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выбрать соответствующий профессиональным запросам уровень образования?</w:t>
            </w:r>
          </w:p>
          <w:p w:rsidR="004D7451" w:rsidRDefault="004D745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26" w:history="1"/>
            <w:hyperlink r:id="rId27" w:history="1">
              <w:r>
                <w:rPr>
                  <w:rFonts w:ascii="Times New Roman" w:hAnsi="Times New Roman"/>
                  <w:color w:val="1155CC"/>
                  <w:sz w:val="24"/>
                  <w:u w:val="single"/>
                </w:rPr>
                <w:t>https://bvbinfo.ru/</w:t>
              </w:r>
            </w:hyperlink>
            <w:r>
              <w:rPr>
                <w:rFonts w:ascii="Times New Roman" w:hAnsi="Times New Roman"/>
                <w:sz w:val="24"/>
              </w:rPr>
              <w:t xml:space="preserve"> (для зарегистрированных педагогов-навигаторов проекта).</w:t>
            </w:r>
          </w:p>
        </w:tc>
      </w:tr>
      <w:tr w:rsidR="004D745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4D7451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4D7451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Тематический профориентационный урок для 9 класса</w:t>
            </w:r>
            <w:r>
              <w:rPr>
                <w:rFonts w:ascii="Times New Roman" w:hAnsi="Times New Roman"/>
                <w:i/>
                <w:sz w:val="24"/>
              </w:rPr>
              <w:t xml:space="preserve"> (рекомендуется проводить после стартового урока): </w:t>
            </w:r>
            <w:r>
              <w:rPr>
                <w:rFonts w:ascii="Times New Roman" w:hAnsi="Times New Roman"/>
                <w:sz w:val="24"/>
              </w:rPr>
              <w:t xml:space="preserve">Формирование представлений о преимуществах обучения как в организациях высшего образования (ВО, вузы), так и в организациях среднего </w:t>
            </w:r>
            <w:r>
              <w:rPr>
                <w:rFonts w:ascii="Times New Roman" w:hAnsi="Times New Roman"/>
                <w:sz w:val="24"/>
              </w:rPr>
              <w:lastRenderedPageBreak/>
              <w:t>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Урок для учащихся 9 классов рассказывает о видах образования, которые может выбрать выпускник 9 класса для построения своего персонального профессионального пути. Урок раскрывает преимущества обучения как в организациях высшего образования (вузы), так и </w:t>
            </w:r>
            <w:r>
              <w:rPr>
                <w:rFonts w:ascii="Times New Roman" w:hAnsi="Times New Roman"/>
                <w:sz w:val="24"/>
              </w:rPr>
              <w:lastRenderedPageBreak/>
              <w:t>в организациях среднего профессионального образования (СПО).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урока учащимся будут показаны примеры профессиональных направлений по линии ВО и линии СПО. Под профессиональным направлением понимается комплексное направление дальнейшей профессиональной деятельности выпускника.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урока для различных профессиональных направлений будут подобраны примеры профессий, которые можно получить в СПО и вузах. Во время подготовки к уроку педагоги получают доступ ко всем представленным профессиональным направлениям, однако для проведения одного Урока рекомендуется выбирать не более трёх согласно приоритетным интересам и направлениям обучения конкретных классов.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уроке учащиеся смогут узнать на реальных примерах: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стать специалистом того или иного </w:t>
            </w:r>
            <w:r>
              <w:rPr>
                <w:rFonts w:ascii="Times New Roman" w:hAnsi="Times New Roman"/>
                <w:sz w:val="24"/>
              </w:rPr>
              <w:lastRenderedPageBreak/>
              <w:t>направления;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работает система получения профессионального образования;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базовом наборе качеств и навыков, необходимых в той или иной образовательной траектории;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перспективы открывает любое направление после получения профессионального или высшего образования.</w:t>
            </w:r>
          </w:p>
          <w:p w:rsidR="004D7451" w:rsidRDefault="004D745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28" w:history="1"/>
            <w:hyperlink r:id="rId29" w:history="1">
              <w:r>
                <w:rPr>
                  <w:rFonts w:ascii="Times New Roman" w:hAnsi="Times New Roman"/>
                  <w:color w:val="1155CC"/>
                  <w:sz w:val="24"/>
                  <w:u w:val="single"/>
                </w:rPr>
                <w:t>https://bvbinfo.ru/</w:t>
              </w:r>
            </w:hyperlink>
            <w:r>
              <w:rPr>
                <w:rFonts w:ascii="Times New Roman" w:hAnsi="Times New Roman"/>
                <w:sz w:val="24"/>
              </w:rPr>
              <w:t xml:space="preserve"> (для зарегистрированных педагогов-навигаторов проекта).</w:t>
            </w:r>
          </w:p>
        </w:tc>
      </w:tr>
      <w:tr w:rsidR="004D745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4D7451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4D7451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Тематический профориентационный урок для 10 класса</w:t>
            </w:r>
            <w:r>
              <w:rPr>
                <w:rFonts w:ascii="Times New Roman" w:hAnsi="Times New Roman"/>
                <w:i/>
                <w:sz w:val="24"/>
              </w:rPr>
              <w:t xml:space="preserve"> (рекомендуется проводить после стартового урока):</w:t>
            </w:r>
            <w:r>
              <w:rPr>
                <w:rFonts w:ascii="Times New Roman" w:hAnsi="Times New Roman"/>
                <w:sz w:val="24"/>
              </w:rPr>
              <w:t xml:space="preserve"> В ходе урока обучающиеся получают подробную информацию со следующими направлениями профессиональной деятельности:</w:t>
            </w:r>
          </w:p>
          <w:p w:rsidR="004D7451" w:rsidRDefault="00E8540B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Естественно-научное направление.</w:t>
            </w:r>
          </w:p>
          <w:p w:rsidR="004D7451" w:rsidRDefault="00E8540B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Инженерно-техническое направление.</w:t>
            </w:r>
          </w:p>
          <w:p w:rsidR="004D7451" w:rsidRDefault="00E8540B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Информационно-технологическое направление.</w:t>
            </w:r>
          </w:p>
          <w:p w:rsidR="004D7451" w:rsidRDefault="00E8540B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Оборонно-спортивное направление.</w:t>
            </w:r>
          </w:p>
          <w:p w:rsidR="004D7451" w:rsidRDefault="00E8540B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Производственно-технологическое направление.</w:t>
            </w:r>
          </w:p>
          <w:p w:rsidR="004D7451" w:rsidRDefault="00E8540B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Социально-гуманитарное направление.</w:t>
            </w:r>
          </w:p>
          <w:p w:rsidR="004D7451" w:rsidRDefault="00E8540B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Финансово-экономическое направление.</w:t>
            </w:r>
          </w:p>
          <w:p w:rsidR="004D7451" w:rsidRDefault="00E8540B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направление.</w:t>
            </w:r>
          </w:p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обучающихся об особенностях рынка труда. «Проигрывание» вариантов выбора (альтернатив) профессии. Формирование представлений о компетентностном профиле специалистов из разных направлений. Знакомство с инструментами и мероприятиями профессионального выбора.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Знакомство с направлениями осуществляется в формате видео-обзоров и интервью с состоявшимися представителями каждой из представленных сфер (профессионалов в области), которые поделятся актуальной информацией об отраслях и покажут, как можно </w:t>
            </w:r>
            <w:r>
              <w:rPr>
                <w:rFonts w:ascii="Times New Roman" w:hAnsi="Times New Roman"/>
                <w:sz w:val="24"/>
              </w:rPr>
              <w:lastRenderedPageBreak/>
              <w:t>добиться успеха. В рамках урока ученикам будут предложены задания и упражнения, позволяющие лучше понять интересующие их сферы. Урок завершается домашним заданием.</w:t>
            </w:r>
          </w:p>
          <w:p w:rsidR="004D7451" w:rsidRDefault="004D745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30" w:history="1"/>
            <w:hyperlink r:id="rId31" w:history="1">
              <w:r>
                <w:rPr>
                  <w:rFonts w:ascii="Times New Roman" w:hAnsi="Times New Roman"/>
                  <w:color w:val="1155CC"/>
                  <w:sz w:val="24"/>
                  <w:u w:val="single"/>
                </w:rPr>
                <w:t>https://bvbinfo.ru/</w:t>
              </w:r>
            </w:hyperlink>
            <w:r>
              <w:rPr>
                <w:rFonts w:ascii="Times New Roman" w:hAnsi="Times New Roman"/>
                <w:sz w:val="24"/>
              </w:rPr>
              <w:t xml:space="preserve"> (для зарегистрированных педагогов-навигаторов проекта).</w:t>
            </w:r>
          </w:p>
        </w:tc>
      </w:tr>
      <w:tr w:rsidR="004D745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4D7451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4D7451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Тематический профориентационный урок для 11 класса</w:t>
            </w:r>
            <w:r>
              <w:rPr>
                <w:rFonts w:ascii="Times New Roman" w:hAnsi="Times New Roman"/>
                <w:i/>
                <w:sz w:val="24"/>
              </w:rPr>
              <w:t xml:space="preserve"> (рекомендуется проводить после стартового урока): </w:t>
            </w:r>
            <w:r>
              <w:rPr>
                <w:rFonts w:ascii="Times New Roman" w:hAnsi="Times New Roman"/>
                <w:sz w:val="24"/>
              </w:rPr>
              <w:t xml:space="preserve">Урок направлен помочь </w:t>
            </w:r>
            <w:r>
              <w:rPr>
                <w:rFonts w:ascii="Times New Roman" w:hAnsi="Times New Roman"/>
                <w:sz w:val="24"/>
              </w:rPr>
              <w:lastRenderedPageBreak/>
              <w:t>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к вопросам самоопределения. Овладение приемами построения карьерных траекторий развития. Актуализация знаний по выбору образовательной организации в организации высшего образования (ВО, вузы) или в организации среднего профессионального образования (СПО) как первого шага формирования персонального карьерного пути.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уроке используются демонстрационные ролики, интерактивные форматы взаимодействия, дискуссии и обсуждения, рефлексивные </w:t>
            </w:r>
            <w:r>
              <w:rPr>
                <w:rFonts w:ascii="Times New Roman" w:hAnsi="Times New Roman"/>
                <w:sz w:val="24"/>
              </w:rPr>
              <w:lastRenderedPageBreak/>
              <w:t>упражнения и задания для самостоятельной работы.</w:t>
            </w:r>
          </w:p>
          <w:p w:rsidR="004D7451" w:rsidRDefault="00E8540B">
            <w:pPr>
              <w:spacing w:line="360" w:lineRule="auto"/>
              <w:ind w:firstLine="70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Выпускники будут знать: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любых результатах экзаменов, им откроются новые интересные перспективы;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в течение жизни может меняться, люди имеют право учиться и перепрофилироваться всю жизнь;</w:t>
            </w:r>
          </w:p>
          <w:p w:rsidR="004D7451" w:rsidRDefault="00E8540B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эффективные способы справляться с волнением как перед экзаменами, так и непосредственно в момент сдачи.</w:t>
            </w:r>
          </w:p>
          <w:p w:rsidR="004D7451" w:rsidRDefault="004D745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32" w:history="1"/>
            <w:hyperlink r:id="rId33" w:history="1">
              <w:r>
                <w:rPr>
                  <w:rFonts w:ascii="Times New Roman" w:hAnsi="Times New Roman"/>
                  <w:color w:val="1155CC"/>
                  <w:sz w:val="24"/>
                  <w:u w:val="single"/>
                </w:rPr>
                <w:t>https://bvbinfo.ru/</w:t>
              </w:r>
            </w:hyperlink>
            <w:r>
              <w:rPr>
                <w:rFonts w:ascii="Times New Roman" w:hAnsi="Times New Roman"/>
                <w:sz w:val="24"/>
              </w:rPr>
              <w:t xml:space="preserve"> (для зарегистрированных педагогов-навигаторов проекта).</w:t>
            </w:r>
          </w:p>
        </w:tc>
      </w:tr>
      <w:tr w:rsidR="004D745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Профориентационная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онлайн-диагностика. Первая часть «Понимаю себя»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Профориентационная диагностика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обучающихся на интернет-платформе </w:t>
            </w:r>
            <w:hyperlink r:id="rId34" w:history="1">
              <w:r>
                <w:rPr>
                  <w:rFonts w:ascii="Times New Roman" w:hAnsi="Times New Roman"/>
                  <w:color w:val="1A73E8"/>
                  <w:sz w:val="24"/>
                  <w:highlight w:val="white"/>
                </w:rPr>
                <w:t>https://bvbinfo.ru/</w:t>
              </w:r>
            </w:hyperlink>
            <w:r>
              <w:rPr>
                <w:rFonts w:ascii="Times New Roman" w:hAnsi="Times New Roman"/>
                <w:sz w:val="24"/>
                <w:highlight w:val="white"/>
              </w:rPr>
              <w:t xml:space="preserve"> (для зарегистрированных участников проекта) помогает сформировать индивидуальную траекторию обучающегося в мероприятиях Проекта с учетом его профессиональных склонностей.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Онлайн-диагностика I </w:t>
            </w:r>
            <w:r>
              <w:rPr>
                <w:rFonts w:ascii="Times New Roman" w:hAnsi="Times New Roman"/>
                <w:b/>
                <w:i/>
                <w:sz w:val="24"/>
              </w:rPr>
              <w:t>«Мой выбор профессии»</w:t>
            </w:r>
            <w:r>
              <w:rPr>
                <w:rFonts w:ascii="Times New Roman" w:hAnsi="Times New Roman"/>
                <w:sz w:val="24"/>
              </w:rPr>
              <w:t xml:space="preserve"> состоит из двух частей:</w:t>
            </w:r>
          </w:p>
          <w:p w:rsidR="004D7451" w:rsidRDefault="00E8540B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методика онлайн-диагностики учащихся </w:t>
            </w:r>
            <w:r>
              <w:rPr>
                <w:rFonts w:ascii="Times New Roman" w:hAnsi="Times New Roman"/>
                <w:i/>
                <w:sz w:val="24"/>
              </w:rPr>
              <w:t>«Моя готовность»</w:t>
            </w:r>
            <w:r>
              <w:rPr>
                <w:rFonts w:ascii="Times New Roman" w:hAnsi="Times New Roman"/>
                <w:sz w:val="24"/>
              </w:rPr>
              <w:t xml:space="preserve">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      </w:r>
          </w:p>
          <w:p w:rsidR="004D7451" w:rsidRDefault="00E8540B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онлайн-диагностики на определение профессиональных склонностей и направленности обучающихся (</w:t>
            </w:r>
            <w:r>
              <w:rPr>
                <w:rFonts w:ascii="Times New Roman" w:hAnsi="Times New Roman"/>
                <w:i/>
                <w:sz w:val="24"/>
              </w:rPr>
              <w:t>«Мой выбор»</w:t>
            </w:r>
            <w:r>
              <w:rPr>
                <w:rFonts w:ascii="Times New Roman" w:hAnsi="Times New Roman"/>
                <w:sz w:val="24"/>
              </w:rPr>
              <w:t xml:space="preserve">). </w:t>
            </w:r>
            <w:r>
              <w:rPr>
                <w:rFonts w:ascii="Times New Roman" w:hAnsi="Times New Roman"/>
                <w:sz w:val="24"/>
              </w:rPr>
              <w:lastRenderedPageBreak/>
              <w:t>Методика предусматривает 3 версии – для 6-7, 8-9 и 10-11 классов.</w:t>
            </w:r>
          </w:p>
          <w:p w:rsidR="004D7451" w:rsidRDefault="004D745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Онлайн-диагностика II </w:t>
            </w:r>
            <w:r>
              <w:rPr>
                <w:rFonts w:ascii="Times New Roman" w:hAnsi="Times New Roman"/>
                <w:b/>
                <w:i/>
                <w:sz w:val="24"/>
              </w:rPr>
              <w:t>«Мои таланты»</w:t>
            </w:r>
            <w:r>
              <w:rPr>
                <w:rFonts w:ascii="Times New Roman" w:hAnsi="Times New Roman"/>
                <w:b/>
                <w:sz w:val="24"/>
              </w:rPr>
              <w:t xml:space="preserve"> включает</w:t>
            </w:r>
            <w:r>
              <w:rPr>
                <w:rFonts w:ascii="Times New Roman" w:hAnsi="Times New Roman"/>
                <w:sz w:val="24"/>
              </w:rPr>
      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      </w:r>
          </w:p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Консультации по результатам онлайн-диагностики. </w:t>
            </w:r>
            <w:r>
              <w:rPr>
                <w:rFonts w:ascii="Times New Roman" w:hAnsi="Times New Roman"/>
                <w:sz w:val="24"/>
              </w:rPr>
      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35" w:history="1"/>
            <w:hyperlink r:id="rId36" w:history="1">
              <w:r>
                <w:rPr>
                  <w:rFonts w:ascii="Times New Roman" w:hAnsi="Times New Roman"/>
                  <w:color w:val="1155CC"/>
                  <w:sz w:val="24"/>
                  <w:u w:val="single"/>
                </w:rPr>
                <w:t>https://bvbinfo.ru/</w:t>
              </w:r>
            </w:hyperlink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Первая часть профориентационной онлайн-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диагностики обучающихся в новом учебном году. Осуществляется для навигации по активностям проекта Билет в будущее.  Обучающемуся будет предложены варианты диагностических методик 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Варианты:</w:t>
            </w:r>
            <w:r>
              <w:rPr>
                <w:rFonts w:ascii="Times New Roman" w:hAnsi="Times New Roman"/>
                <w:sz w:val="24"/>
              </w:rPr>
              <w:br/>
              <w:t>1. Онлайн диагностика «Мой выбор».</w:t>
            </w:r>
            <w:r>
              <w:rPr>
                <w:rFonts w:ascii="Times New Roman" w:hAnsi="Times New Roman"/>
                <w:sz w:val="24"/>
              </w:rPr>
              <w:br/>
              <w:t>2. Онлайн диагностика «Моя готовность».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Онлайн диагностика «Мои таланты».</w:t>
            </w:r>
          </w:p>
          <w:p w:rsidR="004D7451" w:rsidRDefault="004D745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7451" w:rsidRDefault="00E8540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Результаты:</w:t>
            </w:r>
          </w:p>
          <w:p w:rsidR="004D7451" w:rsidRDefault="00E8540B">
            <w:pPr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рекомендация по маршруту проекта «Билет в будущее»</w:t>
            </w:r>
          </w:p>
          <w:p w:rsidR="004D7451" w:rsidRDefault="00E8540B">
            <w:pPr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видеозапись консультации по результатам профориентационной диагностики</w:t>
            </w:r>
          </w:p>
          <w:p w:rsidR="004D7451" w:rsidRDefault="00E8540B">
            <w:pPr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рекомендации по обсуждению результатов тестирования с родственниками и специалистами.</w:t>
            </w:r>
          </w:p>
          <w:p w:rsidR="004D7451" w:rsidRDefault="004D7451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4D7451" w:rsidRDefault="004D7451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4D7451" w:rsidRDefault="004D7451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:rsidR="004D7451" w:rsidRDefault="004D7451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D745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Профориентационная выставка 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lastRenderedPageBreak/>
              <w:t>«Лаборатория будущего. Узнаю рынок»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Посещение мультимедийной выставки «Лаборатория будущего»</w:t>
            </w:r>
            <w:r>
              <w:rPr>
                <w:rFonts w:ascii="Times New Roman" w:hAnsi="Times New Roman"/>
                <w:i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 xml:space="preserve">специально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организованная постоянно действующая экспозиция на базе исторических парков «Россия – моя история» (очно в </w:t>
            </w:r>
            <w:r>
              <w:rPr>
                <w:rFonts w:ascii="Times New Roman" w:hAnsi="Times New Roman"/>
                <w:sz w:val="24"/>
                <w:highlight w:val="white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субъектах РФ, в онлайн-формате доступно на интернет-платформе</w:t>
            </w:r>
            <w:hyperlink r:id="rId37" w:history="1"/>
            <w:hyperlink r:id="rId38" w:history="1">
              <w:r>
                <w:rPr>
                  <w:rFonts w:ascii="Times New Roman" w:hAnsi="Times New Roman"/>
                  <w:color w:val="1155CC"/>
                  <w:sz w:val="24"/>
                  <w:u w:val="single"/>
                </w:rPr>
                <w:t>https://bvbinfo.ru/</w:t>
              </w:r>
            </w:hyperlink>
            <w:r>
              <w:rPr>
                <w:rFonts w:ascii="Times New Roman" w:hAnsi="Times New Roman"/>
                <w:sz w:val="24"/>
              </w:rPr>
              <w:t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Экскурсия на площадку исторических парков «Россия – моя история» (очно в 24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субъектах РФ, по предварительной записи на интернет-платформе </w:t>
            </w:r>
            <w:hyperlink r:id="rId39" w:history="1">
              <w:r>
                <w:rPr>
                  <w:rFonts w:ascii="Times New Roman" w:hAnsi="Times New Roman"/>
                  <w:color w:val="1155CC"/>
                  <w:sz w:val="24"/>
                  <w:u w:val="single"/>
                </w:rPr>
                <w:t>https://bvbinfo.ru/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  <w:p w:rsidR="004D7451" w:rsidRDefault="00E8540B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выставкой на базе образовательной организации в рамках отдельного урока с использованием специализированного мультимедийного контента выставки на интернет-платформе </w:t>
            </w:r>
            <w:hyperlink r:id="rId40" w:history="1">
              <w:r>
                <w:rPr>
                  <w:rFonts w:ascii="Times New Roman" w:hAnsi="Times New Roman"/>
                  <w:color w:val="1155CC"/>
                  <w:sz w:val="24"/>
                  <w:u w:val="single"/>
                </w:rPr>
                <w:t>https://bvbinfo.ru</w:t>
              </w:r>
            </w:hyperlink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выставки:</w:t>
            </w:r>
          </w:p>
          <w:p w:rsidR="004D7451" w:rsidRDefault="00E8540B">
            <w:pPr>
              <w:numPr>
                <w:ilvl w:val="0"/>
                <w:numId w:val="12"/>
              </w:numPr>
              <w:tabs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обучающихся с рынком труда, с различными отраслями и профессиями, с многообразием вариантов профессионального выбора;</w:t>
            </w:r>
          </w:p>
          <w:p w:rsidR="004D7451" w:rsidRDefault="00E8540B">
            <w:pPr>
              <w:numPr>
                <w:ilvl w:val="0"/>
                <w:numId w:val="12"/>
              </w:numPr>
              <w:tabs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вовлечение, рост мотивации к совершению профессионального выбора;</w:t>
            </w:r>
          </w:p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школьникам в понимании, в каком направлении они хотят развиваться дальше.</w:t>
            </w:r>
          </w:p>
        </w:tc>
      </w:tr>
      <w:tr w:rsidR="004D745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пробы «Пробую. Получаю опыт»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Профессиональные пробы. Данный формат реализуется на базе образовательных организаций в регионе, в том числе осуществляющих профессиональную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подготовку (профессиональные образовательные организации и организации высшего образования), организаций дополнительного образования.  </w:t>
            </w:r>
            <w:r>
              <w:rPr>
                <w:rFonts w:ascii="Times New Roman" w:hAnsi="Times New Roman"/>
                <w:sz w:val="24"/>
              </w:rPr>
              <w:br/>
              <w:t xml:space="preserve">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</w:t>
            </w:r>
            <w:r>
              <w:rPr>
                <w:rFonts w:ascii="Times New Roman" w:hAnsi="Times New Roman"/>
                <w:sz w:val="24"/>
              </w:rPr>
              <w:br/>
              <w:t xml:space="preserve">Уровни профессиональных проб: моделирующие и практические профессиональные пробы. </w:t>
            </w:r>
            <w:r>
              <w:rPr>
                <w:rFonts w:ascii="Times New Roman" w:hAnsi="Times New Roman"/>
                <w:sz w:val="24"/>
              </w:rPr>
              <w:br/>
              <w:t>Виды: базовая и ознакомительная.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Запись на участие в профессиональной пробе.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профессиональных пробах в онлайн формате.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участников своего опыта участия в </w:t>
            </w:r>
            <w:r>
              <w:rPr>
                <w:rFonts w:ascii="Times New Roman" w:hAnsi="Times New Roman"/>
                <w:sz w:val="24"/>
              </w:rPr>
              <w:lastRenderedPageBreak/>
              <w:t>профессиональных пробах.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Активность проводится на интернет-платформе </w:t>
            </w:r>
            <w:hyperlink r:id="rId41" w:history="1">
              <w:r>
                <w:rPr>
                  <w:rFonts w:ascii="Times New Roman" w:hAnsi="Times New Roman"/>
                  <w:color w:val="1155CC"/>
                  <w:sz w:val="24"/>
                  <w:u w:val="single"/>
                </w:rPr>
                <w:t>https://bvbinfo.ru/</w:t>
              </w:r>
            </w:hyperlink>
            <w:r>
              <w:rPr>
                <w:rFonts w:ascii="Times New Roman" w:hAnsi="Times New Roman"/>
                <w:sz w:val="24"/>
              </w:rPr>
              <w:t xml:space="preserve"> (для зарегистрированных пользователей).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профессиональных пробах в онлайн формате на региональном уровне по согласованию с Оператором. Реализуется на вебинар-площадках, сервисах видеоконференций и т.п.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очных профессиональных пробах на региональном уровне по согласованию с Оператором. Реализуется на базе организаций-партнеров.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Результаты:</w:t>
            </w:r>
          </w:p>
          <w:p w:rsidR="004D7451" w:rsidRDefault="00E8540B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обучающегося в процессе выполнения пробы целостного представления о конкретной профессии, группе родственных профессий, сферы, их включающей.</w:t>
            </w:r>
          </w:p>
          <w:p w:rsidR="004D7451" w:rsidRDefault="00E8540B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интересов, склонностей, способностей, профессионально важных качеств личности обучающегося. </w:t>
            </w:r>
          </w:p>
          <w:p w:rsidR="004D7451" w:rsidRDefault="00E8540B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Готовность обучающегося к выбору профессии.</w:t>
            </w:r>
          </w:p>
        </w:tc>
      </w:tr>
      <w:tr w:rsidR="004D745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i/>
                <w:sz w:val="24"/>
                <w:highlight w:val="white"/>
              </w:rPr>
              <w:t>Проведение повторной диагностики для рефлексии опыта, полученного по итогам профессиональных проб</w:t>
            </w:r>
            <w:r>
              <w:rPr>
                <w:rFonts w:ascii="Times New Roman" w:hAnsi="Times New Roman"/>
                <w:i/>
                <w:sz w:val="24"/>
                <w:highlight w:val="white"/>
              </w:rPr>
              <w:t>. Рекомендации по дальнейшим вариантам получения образования, а также перспективным отраслям и профессиям.</w:t>
            </w:r>
          </w:p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Развернутая консультации по результатам повторной онлайн-диагностики. 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42" w:history="1"/>
            <w:hyperlink r:id="rId43" w:history="1">
              <w:r>
                <w:rPr>
                  <w:rFonts w:ascii="Times New Roman" w:hAnsi="Times New Roman"/>
                  <w:color w:val="1155CC"/>
                  <w:sz w:val="24"/>
                  <w:highlight w:val="white"/>
                  <w:u w:val="single"/>
                </w:rPr>
                <w:t>https://bvbinfo.ru/</w:t>
              </w:r>
            </w:hyperlink>
            <w:r>
              <w:rPr>
                <w:rFonts w:ascii="Times New Roman" w:hAnsi="Times New Roman"/>
                <w:sz w:val="24"/>
                <w:highlight w:val="white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Вторая часть профориентационной онлайн диагностики. Осуществляется для подведения промежуточных итогов (рефлексии) с учетом участия обучающегося в мероприятиях профессионального выбора.  Обучающемуся будет предложен набор диагностических методик 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Варианты: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 Онлайн диагностика «Мой выбор».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2. Онлайн диагностика «Моя готовность».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3. Онлайн диагностика «Мои таланты».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Результаты:</w:t>
            </w:r>
          </w:p>
          <w:p w:rsidR="004D7451" w:rsidRDefault="00E8540B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Рекомендация по построению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образовательно-профессионального маршрута.</w:t>
            </w:r>
          </w:p>
          <w:p w:rsidR="004D7451" w:rsidRDefault="00E8540B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Рекомендации по развитию </w:t>
            </w:r>
          </w:p>
          <w:p w:rsidR="004D7451" w:rsidRDefault="00E8540B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видеозапись консультации по результатам профориентационной диагностики.</w:t>
            </w:r>
          </w:p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Рекомендации по обсуждению результатов тестирования с родственниками и специалистами. </w:t>
            </w:r>
          </w:p>
        </w:tc>
      </w:tr>
      <w:tr w:rsidR="004D745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Профориентационный рефлексивный урок «Планирую»</w:t>
            </w:r>
          </w:p>
          <w:p w:rsidR="004D7451" w:rsidRDefault="004D7451">
            <w:pPr>
              <w:spacing w:line="360" w:lineRule="auto"/>
              <w:rPr>
                <w:rFonts w:ascii="Times New Roman" w:hAnsi="Times New Roman"/>
                <w:b/>
                <w:sz w:val="24"/>
                <w:highlight w:val="white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Профориентационный рефлексивный урок (проводится в конце курса, по итогам всех проведения профориентационных мероприятий): </w:t>
            </w:r>
            <w:r>
              <w:rPr>
                <w:rFonts w:ascii="Times New Roman" w:hAnsi="Times New Roman"/>
                <w:sz w:val="24"/>
              </w:rPr>
              <w:t xml:space="preserve">Разбор и обсуждение персональных рекомендаций (по возрастам).Разбор и обсуждение полученного опыта по итогам профессиональных проб и мероприятий.Постановка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 Стратегические цели - долгосрочная перспектива (профессии и отрасли, которые интересуют учеников, </w:t>
            </w:r>
            <w:r>
              <w:rPr>
                <w:rFonts w:ascii="Times New Roman" w:hAnsi="Times New Roman"/>
                <w:sz w:val="24"/>
              </w:rPr>
              <w:lastRenderedPageBreak/>
              <w:t>варианты профессионального образования в случае средних классов).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Тактические цели - краткосрочная перспектива и что позволяет прийти к стратегическим целям (профили обучения в школе, тематики дополнительного образования, уровни обучения в случае 8-9 классов и пр.).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Сценарий урока построен вокруг обсуждения опыта, полученного в ходе участия в проекте, рекомендаций по диагностикам и внедрения рекомендаций в образовательные планы обучающихся.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</w:t>
            </w:r>
          </w:p>
          <w:p w:rsidR="004D7451" w:rsidRDefault="00E8540B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и обсуждение рекомендаций диагностики - рефлексии 5 этапа (по возрастам).</w:t>
            </w:r>
          </w:p>
          <w:p w:rsidR="004D7451" w:rsidRDefault="00E8540B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и обсуждение полученного опыта по итогам профессиональных проб и мероприятий.</w:t>
            </w:r>
          </w:p>
          <w:p w:rsidR="004D7451" w:rsidRDefault="00E8540B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образовательных и карьерных целей (стратегических и тактических).</w:t>
            </w:r>
          </w:p>
          <w:p w:rsidR="004D7451" w:rsidRDefault="00E8540B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Формирование планов образовательных шагов и формулирование траектории развитиям (последовательность реализации целей).</w:t>
            </w:r>
          </w:p>
          <w:p w:rsidR="004D7451" w:rsidRDefault="004D7451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Урок проводится в групповой форме, но при необходимости на нем можно разобрать и примеры индивидуальных рекомендаций учеников. По итогам урока каждый ученик должен отметить наиболее подходящие ему варианты из предложенных рекомендаций, в том числе с использованием функционала платформы. </w:t>
            </w:r>
          </w:p>
          <w:p w:rsidR="004D7451" w:rsidRDefault="004D745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урока:</w:t>
            </w:r>
          </w:p>
          <w:p w:rsidR="004D7451" w:rsidRDefault="00E8540B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Ученики понимают и ориентируются в полученных рекомендациях</w:t>
            </w:r>
          </w:p>
          <w:p w:rsidR="004D7451" w:rsidRDefault="00E8540B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Ученики выбрали из подходящей своей возрастной группе те приоритетные варианты рекомендаций, которые их заинтересовали </w:t>
            </w:r>
            <w:r>
              <w:rPr>
                <w:rFonts w:ascii="Times New Roman" w:hAnsi="Times New Roman"/>
                <w:sz w:val="24"/>
              </w:rPr>
              <w:lastRenderedPageBreak/>
              <w:t>больше всего</w:t>
            </w:r>
          </w:p>
          <w:p w:rsidR="004D7451" w:rsidRDefault="00E8540B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Ученики отметили на платформе варианты образовательных вариантов и профессиональных целей, которые их заинтересовали и по которым они дальше планируют получать дополнительную информацию и пробовать себя. </w:t>
            </w:r>
          </w:p>
          <w:p w:rsidR="004D7451" w:rsidRDefault="00E8540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материалы для проведения урока доступны на интернет-платформе: </w:t>
            </w:r>
            <w:hyperlink r:id="rId44" w:history="1">
              <w:r>
                <w:rPr>
                  <w:rFonts w:ascii="Times New Roman" w:hAnsi="Times New Roman"/>
                  <w:color w:val="1155CC"/>
                  <w:sz w:val="24"/>
                  <w:highlight w:val="white"/>
                  <w:u w:val="single"/>
                </w:rPr>
                <w:t>https://bvbinfo.ru/</w:t>
              </w:r>
            </w:hyperlink>
          </w:p>
          <w:p w:rsidR="004D7451" w:rsidRDefault="004D7451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D7451" w:rsidRDefault="004D7451">
      <w:pPr>
        <w:spacing w:line="360" w:lineRule="auto"/>
        <w:ind w:firstLine="705"/>
        <w:rPr>
          <w:rFonts w:ascii="Times New Roman" w:hAnsi="Times New Roman"/>
          <w:b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b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b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b/>
          <w:sz w:val="24"/>
        </w:rPr>
      </w:pPr>
    </w:p>
    <w:bookmarkEnd w:id="1"/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ectPr w:rsidR="004D7451">
          <w:pgSz w:w="16838" w:h="11906" w:orient="landscape"/>
          <w:pgMar w:top="1440" w:right="1440" w:bottom="1440" w:left="1440" w:header="720" w:footer="720" w:gutter="0"/>
          <w:cols w:space="720"/>
        </w:sectPr>
      </w:pPr>
    </w:p>
    <w:p w:rsidR="004D7451" w:rsidRDefault="00E70AEC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hyperlink r:id="rId45" w:anchor="_ftnref1" w:history="1">
        <w:r w:rsidR="00E8540B">
          <w:rPr>
            <w:rFonts w:ascii="Times New Roman" w:hAnsi="Times New Roman"/>
            <w:color w:val="1155CC"/>
            <w:sz w:val="24"/>
            <w:u w:val="single"/>
          </w:rPr>
          <w:t>[1]</w:t>
        </w:r>
      </w:hyperlink>
      <w:r w:rsidR="00E8540B">
        <w:rPr>
          <w:rFonts w:ascii="Times New Roman" w:hAnsi="Times New Roman"/>
          <w:sz w:val="24"/>
        </w:rPr>
        <w:t xml:space="preserve"> Стратегия развития воспитания в Российской Федерации на период до 2025 года (утвержденная Правительством Российской Федерации, Распоряжение от 29 мая 2015 г. № 996-р).</w:t>
      </w:r>
    </w:p>
    <w:p w:rsidR="004D7451" w:rsidRDefault="00E70AEC">
      <w:pPr>
        <w:spacing w:line="360" w:lineRule="auto"/>
        <w:ind w:firstLine="705"/>
        <w:jc w:val="both"/>
        <w:rPr>
          <w:rFonts w:ascii="Times New Roman" w:hAnsi="Times New Roman"/>
          <w:sz w:val="24"/>
        </w:rPr>
      </w:pPr>
      <w:hyperlink r:id="rId46" w:anchor="_ftnref2" w:history="1">
        <w:r w:rsidR="00E8540B">
          <w:rPr>
            <w:rFonts w:ascii="Times New Roman" w:hAnsi="Times New Roman"/>
            <w:color w:val="1155CC"/>
            <w:sz w:val="24"/>
            <w:u w:val="single"/>
          </w:rPr>
          <w:t>[2]</w:t>
        </w:r>
      </w:hyperlink>
      <w:r w:rsidR="00E8540B">
        <w:rPr>
          <w:rFonts w:ascii="Times New Roman" w:hAnsi="Times New Roman"/>
          <w:b/>
          <w:sz w:val="24"/>
        </w:rPr>
        <w:t>Педагог-навигатор -</w:t>
      </w:r>
      <w:r w:rsidR="00E8540B">
        <w:rPr>
          <w:rFonts w:ascii="Times New Roman" w:hAnsi="Times New Roman"/>
          <w:sz w:val="24"/>
        </w:rPr>
        <w:t xml:space="preserve"> (ответственный за профессиональную ориентацию обучающихся) – специалист, непосредственно осуществляющий педагогическую поддержку обучающихся в процессе формирования и дальнейшей реализации их индивидуальных образовательно-профессиональных траекторий. В качестве педагогов-навигаторов могут выступать педагогические работники основного и среднего общего образования, дополнительного образования.</w:t>
      </w: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E8540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</w:t>
      </w:r>
      <w:r>
        <w:rPr>
          <w:rFonts w:ascii="Times New Roman" w:hAnsi="Times New Roman"/>
          <w:b/>
          <w:sz w:val="24"/>
        </w:rPr>
        <w:tab/>
        <w:t>АДРЕСА, РЕКВИЗИТЫ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5"/>
        <w:gridCol w:w="4715"/>
      </w:tblGrid>
      <w:tr w:rsidR="004D7451"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4D7451" w:rsidRDefault="004D7451">
            <w:pPr>
              <w:rPr>
                <w:rFonts w:ascii="Times New Roman" w:hAnsi="Times New Roman"/>
                <w:b/>
                <w:sz w:val="24"/>
              </w:rPr>
            </w:pPr>
          </w:p>
          <w:p w:rsidR="004D7451" w:rsidRDefault="00E8540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Региональный оператор:</w:t>
            </w:r>
          </w:p>
          <w:p w:rsidR="004D7451" w:rsidRDefault="00E854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Государственное автономное профессиональное образовательное учреждение «Медногорский индустриальный колледж» г. Медногорска Оренбургской области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4D7451" w:rsidRDefault="004D7451">
            <w:pPr>
              <w:ind w:left="482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4D7451" w:rsidRDefault="00E8540B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B867D4">
              <w:rPr>
                <w:rFonts w:ascii="Times New Roman" w:hAnsi="Times New Roman"/>
                <w:b/>
                <w:sz w:val="24"/>
              </w:rPr>
              <w:t>ПАРТНЁР:</w:t>
            </w:r>
          </w:p>
          <w:p w:rsidR="004D7451" w:rsidRDefault="00B867D4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B867D4">
              <w:rPr>
                <w:rFonts w:ascii="Times New Roman" w:hAnsi="Times New Roman"/>
                <w:sz w:val="24"/>
              </w:rPr>
              <w:t>Му</w:t>
            </w:r>
            <w:r>
              <w:rPr>
                <w:rFonts w:ascii="Times New Roman" w:hAnsi="Times New Roman"/>
                <w:sz w:val="24"/>
              </w:rPr>
              <w:t>ниципальное бюджетное общеобразовательное учреждение «Акбулакская средняя общеобразовательная школа №2 Акбулакского района Оренбургской области»</w:t>
            </w:r>
          </w:p>
          <w:p w:rsidR="004D7451" w:rsidRDefault="004D7451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4D7451"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4D7451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адрес:</w:t>
            </w:r>
          </w:p>
          <w:p w:rsidR="004D7451" w:rsidRDefault="00E8540B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462274, Оренбургская область, </w:t>
            </w:r>
          </w:p>
          <w:p w:rsidR="004D7451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Медногорск, ул. Советская, д. 23</w:t>
            </w:r>
          </w:p>
          <w:p w:rsidR="004D7451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ОГРН </w:t>
            </w:r>
            <w:r>
              <w:rPr>
                <w:rStyle w:val="a6"/>
              </w:rPr>
              <w:t>1025600754849</w:t>
            </w:r>
          </w:p>
          <w:p w:rsidR="004D7451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5606000738</w:t>
            </w:r>
          </w:p>
          <w:p w:rsidR="004D7451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 560601001</w:t>
            </w:r>
          </w:p>
          <w:p w:rsidR="004D7451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ОКПО 00200644</w:t>
            </w:r>
          </w:p>
          <w:p w:rsidR="004D7451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л/с 034091540 в министерстве финансов Оренбургской области</w:t>
            </w:r>
          </w:p>
          <w:p w:rsidR="004D7451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Казначейский счет: 03224643530000005300</w:t>
            </w:r>
          </w:p>
          <w:p w:rsidR="004D7451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ОРЕНБУРГ БАНКА РОССИИ//УФК по Оренбургской области г. Оренбург</w:t>
            </w:r>
          </w:p>
          <w:p w:rsidR="004D7451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 015354008</w:t>
            </w:r>
          </w:p>
          <w:p w:rsidR="004D7451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казначейский счет:</w:t>
            </w:r>
          </w:p>
          <w:p w:rsidR="004D7451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40102810545370000045</w:t>
            </w:r>
          </w:p>
          <w:p w:rsidR="004D7451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почты:</w:t>
            </w:r>
          </w:p>
          <w:p w:rsidR="004D7451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mik@esoo.ru </w:t>
            </w:r>
          </w:p>
          <w:p w:rsidR="004D7451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Телефон: 8 (35379) 31702</w:t>
            </w:r>
          </w:p>
          <w:p w:rsidR="004D7451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Факс: 8 (35379) 31702</w:t>
            </w:r>
          </w:p>
          <w:p w:rsidR="004D7451" w:rsidRDefault="004D7451">
            <w:pPr>
              <w:ind w:left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4D7451" w:rsidRPr="00B867D4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 w:rsidRPr="00B867D4">
              <w:rPr>
                <w:rFonts w:ascii="Times New Roman" w:hAnsi="Times New Roman"/>
                <w:sz w:val="24"/>
              </w:rPr>
              <w:t>Юридический адрес:</w:t>
            </w:r>
          </w:p>
          <w:p w:rsidR="004D7451" w:rsidRDefault="00B867D4">
            <w:pPr>
              <w:ind w:left="35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461660, Оренбургская область, Акбулакский район, поселок Акбулак, ул. Оренбургская, 103</w:t>
            </w:r>
          </w:p>
          <w:p w:rsidR="004D7451" w:rsidRPr="00B867D4" w:rsidRDefault="00E8540B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867D4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B867D4" w:rsidRPr="00B867D4">
              <w:rPr>
                <w:rFonts w:ascii="Times New Roman" w:hAnsi="Times New Roman"/>
                <w:sz w:val="24"/>
                <w:szCs w:val="24"/>
              </w:rPr>
              <w:t>1065646002124</w:t>
            </w:r>
          </w:p>
          <w:p w:rsidR="004D7451" w:rsidRPr="00B867D4" w:rsidRDefault="00E8540B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867D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B867D4" w:rsidRPr="00B867D4">
              <w:rPr>
                <w:rFonts w:ascii="Times New Roman" w:hAnsi="Times New Roman"/>
                <w:sz w:val="24"/>
                <w:szCs w:val="24"/>
              </w:rPr>
              <w:t>5620007044</w:t>
            </w:r>
          </w:p>
          <w:p w:rsidR="00B867D4" w:rsidRPr="00B867D4" w:rsidRDefault="00E8540B" w:rsidP="00B867D4">
            <w:pPr>
              <w:ind w:left="35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867D4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B867D4" w:rsidRPr="00B867D4">
              <w:rPr>
                <w:rFonts w:ascii="Times New Roman" w:hAnsi="Times New Roman"/>
                <w:color w:val="333333"/>
                <w:sz w:val="24"/>
                <w:szCs w:val="24"/>
              </w:rPr>
              <w:t>562001001</w:t>
            </w:r>
          </w:p>
          <w:p w:rsidR="004D7451" w:rsidRPr="00B867D4" w:rsidRDefault="00E8540B" w:rsidP="00B867D4">
            <w:pPr>
              <w:ind w:left="35"/>
              <w:rPr>
                <w:rFonts w:ascii="Times New Roman" w:hAnsi="Times New Roman"/>
                <w:sz w:val="24"/>
              </w:rPr>
            </w:pPr>
            <w:r w:rsidRPr="00B867D4">
              <w:rPr>
                <w:rFonts w:ascii="Times New Roman" w:hAnsi="Times New Roman"/>
                <w:sz w:val="24"/>
              </w:rPr>
              <w:t xml:space="preserve">ОКПО </w:t>
            </w:r>
            <w:r w:rsidR="00B867D4">
              <w:rPr>
                <w:rFonts w:cs="Arial"/>
                <w:color w:val="35383B"/>
                <w:sz w:val="21"/>
                <w:szCs w:val="21"/>
                <w:shd w:val="clear" w:color="auto" w:fill="FFFFFF"/>
              </w:rPr>
              <w:t>79979458</w:t>
            </w:r>
          </w:p>
          <w:p w:rsidR="004D7451" w:rsidRPr="00B867D4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 w:rsidRPr="00B867D4">
              <w:rPr>
                <w:rFonts w:ascii="Times New Roman" w:hAnsi="Times New Roman"/>
                <w:sz w:val="24"/>
              </w:rPr>
              <w:t>Банк: ____________________</w:t>
            </w:r>
          </w:p>
          <w:p w:rsidR="004D7451" w:rsidRPr="00B867D4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 w:rsidRPr="00B867D4">
              <w:rPr>
                <w:rFonts w:ascii="Times New Roman" w:hAnsi="Times New Roman"/>
                <w:sz w:val="24"/>
              </w:rPr>
              <w:t>р/с ____________________</w:t>
            </w:r>
          </w:p>
          <w:p w:rsidR="004D7451" w:rsidRPr="00B867D4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 w:rsidRPr="00B867D4">
              <w:rPr>
                <w:rFonts w:ascii="Times New Roman" w:hAnsi="Times New Roman"/>
                <w:sz w:val="24"/>
              </w:rPr>
              <w:t>к/с ____________________</w:t>
            </w:r>
          </w:p>
          <w:p w:rsidR="004D7451" w:rsidRPr="00B867D4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 w:rsidRPr="00B867D4">
              <w:rPr>
                <w:rFonts w:ascii="Times New Roman" w:hAnsi="Times New Roman"/>
                <w:sz w:val="24"/>
              </w:rPr>
              <w:t>БИК ____________________</w:t>
            </w:r>
          </w:p>
          <w:p w:rsidR="004D7451" w:rsidRPr="00B867D4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 w:rsidRPr="00B867D4">
              <w:rPr>
                <w:rFonts w:ascii="Times New Roman" w:hAnsi="Times New Roman"/>
                <w:sz w:val="24"/>
              </w:rPr>
              <w:t>Адрес электронной почты:</w:t>
            </w:r>
          </w:p>
          <w:p w:rsidR="004D7451" w:rsidRPr="00B867D4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 w:rsidRPr="00B867D4">
              <w:rPr>
                <w:rFonts w:ascii="Times New Roman" w:hAnsi="Times New Roman"/>
                <w:sz w:val="24"/>
              </w:rPr>
              <w:t>__________________________</w:t>
            </w:r>
          </w:p>
          <w:p w:rsidR="004D7451" w:rsidRPr="00B867D4" w:rsidRDefault="00E8540B">
            <w:pPr>
              <w:ind w:left="35"/>
              <w:rPr>
                <w:rFonts w:ascii="Times New Roman" w:hAnsi="Times New Roman"/>
                <w:sz w:val="24"/>
              </w:rPr>
            </w:pPr>
            <w:r w:rsidRPr="00B867D4">
              <w:rPr>
                <w:rFonts w:ascii="Times New Roman" w:hAnsi="Times New Roman"/>
                <w:sz w:val="24"/>
              </w:rPr>
              <w:t>Телефон: __________________</w:t>
            </w:r>
          </w:p>
          <w:p w:rsidR="004D7451" w:rsidRDefault="00E8540B">
            <w:pPr>
              <w:ind w:left="35"/>
              <w:rPr>
                <w:rFonts w:ascii="Times New Roman" w:hAnsi="Times New Roman"/>
                <w:sz w:val="24"/>
                <w:highlight w:val="yellow"/>
              </w:rPr>
            </w:pPr>
            <w:r w:rsidRPr="00B867D4">
              <w:rPr>
                <w:rFonts w:ascii="Times New Roman" w:hAnsi="Times New Roman"/>
                <w:sz w:val="24"/>
              </w:rPr>
              <w:t>Факс: _____________________</w:t>
            </w:r>
          </w:p>
          <w:p w:rsidR="004D7451" w:rsidRDefault="004D7451">
            <w:pPr>
              <w:ind w:left="35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4D7451">
        <w:trPr>
          <w:trHeight w:val="121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4D7451" w:rsidRDefault="004D7451">
            <w:pPr>
              <w:rPr>
                <w:rFonts w:ascii="Times New Roman" w:hAnsi="Times New Roman"/>
                <w:sz w:val="24"/>
                <w:highlight w:val="yellow"/>
              </w:rPr>
            </w:pPr>
          </w:p>
          <w:p w:rsidR="004D7451" w:rsidRDefault="00E8540B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Директор ГАПОУ МИК</w:t>
            </w:r>
          </w:p>
          <w:p w:rsidR="004D7451" w:rsidRDefault="004D7451">
            <w:pPr>
              <w:ind w:left="482"/>
              <w:rPr>
                <w:rFonts w:ascii="Times New Roman" w:hAnsi="Times New Roman"/>
                <w:sz w:val="24"/>
                <w:highlight w:val="yellow"/>
              </w:rPr>
            </w:pPr>
          </w:p>
          <w:p w:rsidR="004D7451" w:rsidRDefault="00E854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 /И. В. Горшкова/</w:t>
            </w:r>
          </w:p>
          <w:p w:rsidR="004D7451" w:rsidRDefault="00E70AEC">
            <w:pPr>
              <w:rPr>
                <w:rFonts w:ascii="Times New Roman" w:hAnsi="Times New Roman"/>
                <w:sz w:val="24"/>
                <w:highlight w:val="yellow"/>
              </w:rPr>
            </w:pPr>
            <w:hyperlink r:id="rId47" w:history="1">
              <w:r w:rsidR="00E8540B">
                <w:rPr>
                  <w:rFonts w:ascii="Times New Roman" w:hAnsi="Times New Roman"/>
                  <w:sz w:val="24"/>
                  <w:u w:val="single"/>
                </w:rPr>
                <w:t>М. П.</w:t>
              </w:r>
            </w:hyperlink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4D7451" w:rsidRDefault="004D7451">
            <w:pPr>
              <w:rPr>
                <w:rFonts w:ascii="Times New Roman" w:hAnsi="Times New Roman"/>
                <w:sz w:val="24"/>
                <w:highlight w:val="yellow"/>
              </w:rPr>
            </w:pPr>
          </w:p>
          <w:p w:rsidR="004D7451" w:rsidRDefault="00E8540B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______________________                       </w:t>
            </w:r>
          </w:p>
          <w:p w:rsidR="004D7451" w:rsidRDefault="004D7451">
            <w:pPr>
              <w:rPr>
                <w:rFonts w:ascii="Times New Roman" w:hAnsi="Times New Roman"/>
                <w:sz w:val="24"/>
                <w:highlight w:val="yellow"/>
              </w:rPr>
            </w:pPr>
          </w:p>
          <w:p w:rsidR="004D7451" w:rsidRDefault="00E8540B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___________________ /___________/</w:t>
            </w:r>
          </w:p>
          <w:p w:rsidR="004D7451" w:rsidRDefault="00E70AEC">
            <w:pPr>
              <w:rPr>
                <w:rFonts w:ascii="Times New Roman" w:hAnsi="Times New Roman"/>
                <w:sz w:val="24"/>
                <w:highlight w:val="yellow"/>
              </w:rPr>
            </w:pPr>
            <w:hyperlink r:id="rId48" w:history="1">
              <w:r w:rsidR="00E8540B">
                <w:rPr>
                  <w:rFonts w:ascii="Times New Roman" w:hAnsi="Times New Roman"/>
                  <w:color w:val="0000FF"/>
                  <w:sz w:val="24"/>
                  <w:highlight w:val="yellow"/>
                  <w:u w:val="single"/>
                </w:rPr>
                <w:t>М. П.</w:t>
              </w:r>
            </w:hyperlink>
          </w:p>
        </w:tc>
      </w:tr>
    </w:tbl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p w:rsidR="004D7451" w:rsidRDefault="004D7451">
      <w:pPr>
        <w:spacing w:line="360" w:lineRule="auto"/>
        <w:ind w:firstLine="705"/>
        <w:rPr>
          <w:rFonts w:ascii="Times New Roman" w:hAnsi="Times New Roman"/>
          <w:sz w:val="24"/>
        </w:rPr>
      </w:pPr>
    </w:p>
    <w:sectPr w:rsidR="004D7451" w:rsidSect="00726CAB">
      <w:pgSz w:w="11906" w:h="16838"/>
      <w:pgMar w:top="993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EC" w:rsidRDefault="00E70AEC">
      <w:pPr>
        <w:spacing w:line="240" w:lineRule="auto"/>
      </w:pPr>
      <w:r>
        <w:separator/>
      </w:r>
    </w:p>
  </w:endnote>
  <w:endnote w:type="continuationSeparator" w:id="0">
    <w:p w:rsidR="00E70AEC" w:rsidRDefault="00E70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EC" w:rsidRDefault="00E70AEC">
      <w:pPr>
        <w:spacing w:line="240" w:lineRule="auto"/>
      </w:pPr>
      <w:r>
        <w:separator/>
      </w:r>
    </w:p>
  </w:footnote>
  <w:footnote w:type="continuationSeparator" w:id="0">
    <w:p w:rsidR="00E70AEC" w:rsidRDefault="00E70AEC">
      <w:pPr>
        <w:spacing w:line="240" w:lineRule="auto"/>
      </w:pPr>
      <w:r>
        <w:continuationSeparator/>
      </w:r>
    </w:p>
  </w:footnote>
  <w:footnote w:id="1">
    <w:p w:rsidR="004D7451" w:rsidRDefault="00E8540B">
      <w:pPr>
        <w:spacing w:line="240" w:lineRule="auto"/>
      </w:pPr>
      <w:r>
        <w:rPr>
          <w:vertAlign w:val="superscript"/>
        </w:rPr>
        <w:footnoteRef/>
      </w:r>
      <w:r>
        <w:rPr>
          <w:rFonts w:ascii="Times New Roman" w:hAnsi="Times New Roman"/>
          <w:sz w:val="24"/>
        </w:rPr>
        <w:t>Основано на идеях российских профориентологов Е.А. Климова, Н.С. Пряжникова, Н.Ф.Родичева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7310"/>
    <w:multiLevelType w:val="multilevel"/>
    <w:tmpl w:val="F2263A44"/>
    <w:lvl w:ilvl="0">
      <w:start w:val="1"/>
      <w:numFmt w:val="bullet"/>
      <w:lvlText w:val="●"/>
      <w:lvlJc w:val="left"/>
      <w:pPr>
        <w:ind w:left="720" w:hanging="360"/>
      </w:pPr>
      <w:rPr>
        <w:sz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457DEB"/>
    <w:multiLevelType w:val="multilevel"/>
    <w:tmpl w:val="F6908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413EFC"/>
    <w:multiLevelType w:val="multilevel"/>
    <w:tmpl w:val="21D4024E"/>
    <w:lvl w:ilvl="0">
      <w:start w:val="1"/>
      <w:numFmt w:val="bullet"/>
      <w:lvlText w:val="●"/>
      <w:lvlJc w:val="left"/>
      <w:pPr>
        <w:ind w:left="720" w:hanging="360"/>
      </w:pPr>
      <w:rPr>
        <w:sz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826D0F"/>
    <w:multiLevelType w:val="multilevel"/>
    <w:tmpl w:val="501A7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CD231F"/>
    <w:multiLevelType w:val="multilevel"/>
    <w:tmpl w:val="2A381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ED5A3C"/>
    <w:multiLevelType w:val="multilevel"/>
    <w:tmpl w:val="D05AA9C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58882AC4"/>
    <w:multiLevelType w:val="multilevel"/>
    <w:tmpl w:val="D88058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553CAF"/>
    <w:multiLevelType w:val="multilevel"/>
    <w:tmpl w:val="8FE0E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965C20"/>
    <w:multiLevelType w:val="multilevel"/>
    <w:tmpl w:val="0D26BD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155B62"/>
    <w:multiLevelType w:val="multilevel"/>
    <w:tmpl w:val="0120A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322F5F"/>
    <w:multiLevelType w:val="multilevel"/>
    <w:tmpl w:val="F6FCB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872A8F"/>
    <w:multiLevelType w:val="multilevel"/>
    <w:tmpl w:val="D1CACE08"/>
    <w:lvl w:ilvl="0">
      <w:start w:val="1"/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A31873"/>
    <w:multiLevelType w:val="multilevel"/>
    <w:tmpl w:val="531A9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3C469A3"/>
    <w:multiLevelType w:val="multilevel"/>
    <w:tmpl w:val="A3B839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F1758BA"/>
    <w:multiLevelType w:val="multilevel"/>
    <w:tmpl w:val="5BEABD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12"/>
  </w:num>
  <w:num w:numId="7">
    <w:abstractNumId w:val="14"/>
  </w:num>
  <w:num w:numId="8">
    <w:abstractNumId w:val="5"/>
  </w:num>
  <w:num w:numId="9">
    <w:abstractNumId w:val="10"/>
  </w:num>
  <w:num w:numId="10">
    <w:abstractNumId w:val="13"/>
  </w:num>
  <w:num w:numId="11">
    <w:abstractNumId w:val="9"/>
  </w:num>
  <w:num w:numId="12">
    <w:abstractNumId w:val="1"/>
  </w:num>
  <w:num w:numId="13">
    <w:abstractNumId w:val="8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451"/>
    <w:rsid w:val="00007B0F"/>
    <w:rsid w:val="001D68D2"/>
    <w:rsid w:val="004D160F"/>
    <w:rsid w:val="004D7451"/>
    <w:rsid w:val="00726CAB"/>
    <w:rsid w:val="007848DF"/>
    <w:rsid w:val="00900F9D"/>
    <w:rsid w:val="00901393"/>
    <w:rsid w:val="009F3640"/>
    <w:rsid w:val="00B867D4"/>
    <w:rsid w:val="00E70AEC"/>
    <w:rsid w:val="00E8540B"/>
    <w:rsid w:val="00F408B0"/>
    <w:rsid w:val="00F94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A847"/>
  <w15:docId w15:val="{8E8ADF14-8511-439E-8EE5-5D110637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26CAB"/>
    <w:pPr>
      <w:spacing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726CAB"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726CAB"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rsid w:val="00726CAB"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rsid w:val="00726CAB"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qFormat/>
    <w:rsid w:val="00726CA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rsid w:val="00726CA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26CAB"/>
    <w:rPr>
      <w:sz w:val="22"/>
    </w:rPr>
  </w:style>
  <w:style w:type="paragraph" w:styleId="a3">
    <w:name w:val="annotation text"/>
    <w:basedOn w:val="a"/>
    <w:link w:val="a4"/>
    <w:rsid w:val="00726CAB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sid w:val="00726CAB"/>
    <w:rPr>
      <w:sz w:val="20"/>
    </w:rPr>
  </w:style>
  <w:style w:type="paragraph" w:styleId="21">
    <w:name w:val="toc 2"/>
    <w:next w:val="a"/>
    <w:link w:val="22"/>
    <w:uiPriority w:val="39"/>
    <w:rsid w:val="00726CA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26CA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26CA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26CAB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726CA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26CA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26CA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26CAB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726CAB"/>
    <w:rPr>
      <w:color w:val="434343"/>
      <w:sz w:val="28"/>
    </w:rPr>
  </w:style>
  <w:style w:type="paragraph" w:styleId="a5">
    <w:name w:val="Body Text"/>
    <w:basedOn w:val="a"/>
    <w:link w:val="a6"/>
    <w:rsid w:val="00726CAB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sid w:val="00726CAB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726CAB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26CAB"/>
    <w:rPr>
      <w:rFonts w:ascii="Courier New" w:hAnsi="Courier New"/>
    </w:rPr>
  </w:style>
  <w:style w:type="paragraph" w:customStyle="1" w:styleId="12">
    <w:name w:val="Знак примечания1"/>
    <w:link w:val="a7"/>
    <w:rsid w:val="00726CAB"/>
    <w:rPr>
      <w:sz w:val="16"/>
    </w:rPr>
  </w:style>
  <w:style w:type="character" w:styleId="a7">
    <w:name w:val="annotation reference"/>
    <w:link w:val="12"/>
    <w:rsid w:val="00726CAB"/>
    <w:rPr>
      <w:sz w:val="16"/>
    </w:rPr>
  </w:style>
  <w:style w:type="paragraph" w:styleId="a8">
    <w:name w:val="Revision"/>
    <w:link w:val="a9"/>
    <w:rsid w:val="00726CAB"/>
    <w:rPr>
      <w:sz w:val="22"/>
    </w:rPr>
  </w:style>
  <w:style w:type="character" w:customStyle="1" w:styleId="a9">
    <w:name w:val="Рецензия Знак"/>
    <w:link w:val="a8"/>
    <w:rsid w:val="00726CAB"/>
    <w:rPr>
      <w:sz w:val="22"/>
    </w:rPr>
  </w:style>
  <w:style w:type="paragraph" w:styleId="31">
    <w:name w:val="toc 3"/>
    <w:next w:val="a"/>
    <w:link w:val="32"/>
    <w:uiPriority w:val="39"/>
    <w:rsid w:val="00726CA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26CAB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26CAB"/>
    <w:rPr>
      <w:color w:val="666666"/>
      <w:sz w:val="22"/>
    </w:rPr>
  </w:style>
  <w:style w:type="character" w:customStyle="1" w:styleId="11">
    <w:name w:val="Заголовок 1 Знак"/>
    <w:basedOn w:val="1"/>
    <w:link w:val="10"/>
    <w:rsid w:val="00726CAB"/>
    <w:rPr>
      <w:sz w:val="40"/>
    </w:rPr>
  </w:style>
  <w:style w:type="paragraph" w:customStyle="1" w:styleId="13">
    <w:name w:val="Гиперссылка1"/>
    <w:link w:val="aa"/>
    <w:rsid w:val="00726CAB"/>
    <w:rPr>
      <w:color w:val="0000FF"/>
      <w:u w:val="single"/>
    </w:rPr>
  </w:style>
  <w:style w:type="character" w:styleId="aa">
    <w:name w:val="Hyperlink"/>
    <w:link w:val="13"/>
    <w:rsid w:val="00726CAB"/>
    <w:rPr>
      <w:color w:val="0000FF"/>
      <w:u w:val="single"/>
    </w:rPr>
  </w:style>
  <w:style w:type="paragraph" w:customStyle="1" w:styleId="Footnote">
    <w:name w:val="Footnote"/>
    <w:link w:val="Footnote0"/>
    <w:rsid w:val="00726CA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26CA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26CA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26CA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26CA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26CA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26CA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26CA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26CA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26CAB"/>
    <w:rPr>
      <w:rFonts w:ascii="XO Thames" w:hAnsi="XO Thames"/>
      <w:sz w:val="28"/>
    </w:rPr>
  </w:style>
  <w:style w:type="paragraph" w:customStyle="1" w:styleId="16">
    <w:name w:val="Основной шрифт абзаца1"/>
    <w:rsid w:val="00726CAB"/>
  </w:style>
  <w:style w:type="paragraph" w:styleId="51">
    <w:name w:val="toc 5"/>
    <w:next w:val="a"/>
    <w:link w:val="52"/>
    <w:uiPriority w:val="39"/>
    <w:rsid w:val="00726CA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26CAB"/>
    <w:rPr>
      <w:rFonts w:ascii="XO Thames" w:hAnsi="XO Thames"/>
      <w:sz w:val="28"/>
    </w:rPr>
  </w:style>
  <w:style w:type="paragraph" w:styleId="ab">
    <w:name w:val="List Paragraph"/>
    <w:basedOn w:val="a"/>
    <w:link w:val="ac"/>
    <w:rsid w:val="00726CAB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726CAB"/>
    <w:rPr>
      <w:sz w:val="22"/>
    </w:rPr>
  </w:style>
  <w:style w:type="paragraph" w:styleId="ad">
    <w:name w:val="Subtitle"/>
    <w:basedOn w:val="a"/>
    <w:next w:val="a"/>
    <w:link w:val="ae"/>
    <w:uiPriority w:val="11"/>
    <w:qFormat/>
    <w:rsid w:val="00726CAB"/>
    <w:pPr>
      <w:keepNext/>
      <w:keepLines/>
      <w:spacing w:after="320"/>
    </w:pPr>
    <w:rPr>
      <w:color w:val="666666"/>
      <w:sz w:val="30"/>
    </w:rPr>
  </w:style>
  <w:style w:type="character" w:customStyle="1" w:styleId="ae">
    <w:name w:val="Подзаголовок Знак"/>
    <w:basedOn w:val="1"/>
    <w:link w:val="ad"/>
    <w:rsid w:val="00726CAB"/>
    <w:rPr>
      <w:color w:val="666666"/>
      <w:sz w:val="30"/>
    </w:rPr>
  </w:style>
  <w:style w:type="paragraph" w:styleId="af">
    <w:name w:val="Balloon Text"/>
    <w:basedOn w:val="a"/>
    <w:link w:val="af0"/>
    <w:rsid w:val="00726CAB"/>
    <w:pPr>
      <w:spacing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sid w:val="00726CAB"/>
    <w:rPr>
      <w:rFonts w:ascii="Segoe UI" w:hAnsi="Segoe UI"/>
      <w:sz w:val="18"/>
    </w:rPr>
  </w:style>
  <w:style w:type="paragraph" w:styleId="af1">
    <w:name w:val="Title"/>
    <w:basedOn w:val="a"/>
    <w:next w:val="a"/>
    <w:link w:val="af2"/>
    <w:uiPriority w:val="10"/>
    <w:qFormat/>
    <w:rsid w:val="00726CAB"/>
    <w:pPr>
      <w:keepNext/>
      <w:keepLines/>
      <w:spacing w:after="60"/>
    </w:pPr>
    <w:rPr>
      <w:sz w:val="52"/>
    </w:rPr>
  </w:style>
  <w:style w:type="character" w:customStyle="1" w:styleId="af2">
    <w:name w:val="Заголовок Знак"/>
    <w:basedOn w:val="1"/>
    <w:link w:val="af1"/>
    <w:rsid w:val="00726CAB"/>
    <w:rPr>
      <w:sz w:val="52"/>
    </w:rPr>
  </w:style>
  <w:style w:type="character" w:customStyle="1" w:styleId="40">
    <w:name w:val="Заголовок 4 Знак"/>
    <w:basedOn w:val="1"/>
    <w:link w:val="4"/>
    <w:rsid w:val="00726CAB"/>
    <w:rPr>
      <w:color w:val="666666"/>
      <w:sz w:val="24"/>
    </w:rPr>
  </w:style>
  <w:style w:type="character" w:customStyle="1" w:styleId="20">
    <w:name w:val="Заголовок 2 Знак"/>
    <w:basedOn w:val="1"/>
    <w:link w:val="2"/>
    <w:rsid w:val="00726CAB"/>
    <w:rPr>
      <w:sz w:val="32"/>
    </w:rPr>
  </w:style>
  <w:style w:type="character" w:customStyle="1" w:styleId="60">
    <w:name w:val="Заголовок 6 Знак"/>
    <w:basedOn w:val="1"/>
    <w:link w:val="6"/>
    <w:rsid w:val="00726CAB"/>
    <w:rPr>
      <w:i/>
      <w:color w:val="666666"/>
      <w:sz w:val="22"/>
    </w:rPr>
  </w:style>
  <w:style w:type="table" w:styleId="af3">
    <w:name w:val="Table Grid"/>
    <w:basedOn w:val="a1"/>
    <w:rsid w:val="00726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726CAB"/>
    <w:pPr>
      <w:spacing w:line="276" w:lineRule="auto"/>
    </w:pPr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8">
    <w:name w:val="_Style 18"/>
    <w:basedOn w:val="TableNormal"/>
    <w:rsid w:val="00726CA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rsid w:val="00726CAB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11yhidden">
    <w:name w:val="a11yhidden"/>
    <w:basedOn w:val="a0"/>
    <w:rsid w:val="00B867D4"/>
  </w:style>
  <w:style w:type="paragraph" w:styleId="af4">
    <w:name w:val="No Spacing"/>
    <w:qFormat/>
    <w:rsid w:val="00F408B0"/>
    <w:pPr>
      <w:widowControl w:val="0"/>
      <w:suppressAutoHyphens/>
      <w:jc w:val="both"/>
    </w:pPr>
    <w:rPr>
      <w:rFonts w:ascii="Batang;바탕" w:eastAsia="Batang;바탕" w:hAnsi="Batang;바탕"/>
      <w:color w:val="auto"/>
      <w:kern w:val="2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about:blank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hyperlink" Target="about:blank" TargetMode="External"/><Relationship Id="rId8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6858</Words>
  <Characters>39093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Андреевна</dc:creator>
  <cp:lastModifiedBy>Windows User</cp:lastModifiedBy>
  <cp:revision>6</cp:revision>
  <dcterms:created xsi:type="dcterms:W3CDTF">2023-05-04T09:30:00Z</dcterms:created>
  <dcterms:modified xsi:type="dcterms:W3CDTF">2023-09-20T10:52:00Z</dcterms:modified>
</cp:coreProperties>
</file>