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66E4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E86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английскому языку 5-9 классов</w:t>
      </w:r>
    </w:p>
    <w:p w14:paraId="328137D5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E86">
        <w:rPr>
          <w:rFonts w:ascii="Times New Roman" w:hAnsi="Times New Roman" w:cs="Times New Roman"/>
          <w:b/>
          <w:bCs/>
          <w:sz w:val="24"/>
          <w:szCs w:val="24"/>
        </w:rPr>
        <w:t>авторов Н.И. Быковой и М.Д. Поспеловой, УМК “Spotlight”.</w:t>
      </w:r>
    </w:p>
    <w:p w14:paraId="2247BBB9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Предлагаемая рабочая программа предназначена для 5–9 классов</w:t>
      </w:r>
    </w:p>
    <w:p w14:paraId="34F97DC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общеобразовательных организаций и составлена в соответствии с требованиями</w:t>
      </w:r>
    </w:p>
    <w:p w14:paraId="625AFF6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</w:p>
    <w:p w14:paraId="5804F08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образования с учётом концепции духовно-нравственного воспитания и планируемых</w:t>
      </w:r>
    </w:p>
    <w:p w14:paraId="508C4A4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 среднего общего</w:t>
      </w:r>
    </w:p>
    <w:p w14:paraId="310A5A7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образования, на основе программы Английский язык, предметной линии учебников</w:t>
      </w:r>
    </w:p>
    <w:p w14:paraId="753D4472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«Английский в фокусе» 5-9 классы В.Г. Апалькова, Ю.Е. Ваулиной, О.Е. Подоляко, -М.:</w:t>
      </w:r>
    </w:p>
    <w:p w14:paraId="4A77B29D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Просвещение, 2011 г. Учебник «Английский в фокусе» 5-9 классы , Ваулина Ю.Е., Дули</w:t>
      </w:r>
    </w:p>
    <w:p w14:paraId="6D0C0BC5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Д., Подоляко О.Е., Эванс В., -М.: Просвещение, 2009-2012 г.</w:t>
      </w:r>
    </w:p>
    <w:p w14:paraId="022C8380" w14:textId="14BA8949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86">
        <w:rPr>
          <w:rFonts w:ascii="Times New Roman" w:hAnsi="Times New Roman" w:cs="Times New Roman"/>
          <w:sz w:val="24"/>
          <w:szCs w:val="24"/>
        </w:rPr>
        <w:t>«Английский язык» включён в базовую часть Федерального базисного</w:t>
      </w:r>
    </w:p>
    <w:p w14:paraId="00BD6D9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учебного плана для образовательных учреждений Российской Федерации.</w:t>
      </w:r>
    </w:p>
    <w:p w14:paraId="7E21F42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разработана на основе федерального</w:t>
      </w:r>
    </w:p>
    <w:p w14:paraId="77A052C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компонента государственного образовательного стандарта среднего (полного)</w:t>
      </w:r>
    </w:p>
    <w:p w14:paraId="5C948890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общего образования по английскому языку и рабочей программы основного общего</w:t>
      </w:r>
    </w:p>
    <w:p w14:paraId="4947E849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образования по английскому языку В.Г.Апалькова к УМК</w:t>
      </w:r>
    </w:p>
    <w:p w14:paraId="66A7088A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«Английский в фокусе» для 5-9 классов общеобразовательных учреждений,</w:t>
      </w:r>
    </w:p>
    <w:p w14:paraId="30FF9609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и материалам авторского учебного методического комплекса (УМК) «Английский в</w:t>
      </w:r>
    </w:p>
    <w:p w14:paraId="582BB36E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фокусе», рекомендованного Минобрнауки РФ к использованию в образовательном</w:t>
      </w:r>
    </w:p>
    <w:p w14:paraId="1F8F6CD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процесс.</w:t>
      </w:r>
    </w:p>
    <w:p w14:paraId="5C4F1A78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Реализация программы предполагается в условиях классно-урочной системы</w:t>
      </w:r>
    </w:p>
    <w:p w14:paraId="61B7476E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обучения, на ее освоение отводится 102 часа в год, 3 часа в неделю.</w:t>
      </w:r>
    </w:p>
    <w:p w14:paraId="4F3C3EFF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В рабочей программе отражены нормативные документы, основное содержание</w:t>
      </w:r>
    </w:p>
    <w:p w14:paraId="5549960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предмета, тематическое планирование курса, УМК учащегося и учителя.</w:t>
      </w:r>
    </w:p>
    <w:p w14:paraId="030D58C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Целью программы является Развитие иноязычной коммуникативной компетенции</w:t>
      </w:r>
    </w:p>
    <w:p w14:paraId="32134952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(речевой, языковой, социокультурной, компенсаторной, учебно-познавательной):</w:t>
      </w:r>
    </w:p>
    <w:p w14:paraId="28F09AC5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•речевая компетенция– совершенствование коммуникативных умений в четырех</w:t>
      </w:r>
    </w:p>
    <w:p w14:paraId="316E491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основных видах речевой деятельности(говорении, аудировании, чтении, письме);</w:t>
      </w:r>
    </w:p>
    <w:p w14:paraId="6EF6C2CE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•языковая компетенция– систематизация ранее изученного материала;</w:t>
      </w:r>
    </w:p>
    <w:p w14:paraId="0B9C55AC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овладение новыми языковыми средствами в соответствии с отобранными темами и</w:t>
      </w:r>
    </w:p>
    <w:p w14:paraId="078F4C4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сферами общения; освоение знаний о языковых явлениях изучаемого языка, разных</w:t>
      </w:r>
    </w:p>
    <w:p w14:paraId="1F6DFA64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способах выражения мысли в родном и изучаемом языке;</w:t>
      </w:r>
    </w:p>
    <w:p w14:paraId="592B8373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lastRenderedPageBreak/>
        <w:t>•-социокультурная компетенция– приобщение учащихся к культуре,</w:t>
      </w:r>
    </w:p>
    <w:p w14:paraId="755ECAA9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традициям и реалиям стран/страны изучаемого иностранного языка в рамках тем,</w:t>
      </w:r>
    </w:p>
    <w:p w14:paraId="5091A73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сфер и ситуаций общения, отвечающих опыту, интересам, психологическим особенностям</w:t>
      </w:r>
    </w:p>
    <w:p w14:paraId="7EC89928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учащихся основной школы в 5–7 и 8–9 классах; формирование умений представлять свою</w:t>
      </w:r>
    </w:p>
    <w:p w14:paraId="70A88BDD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страну, ее культуру в условиях иноязычного межкультурного общения;</w:t>
      </w:r>
    </w:p>
    <w:p w14:paraId="0D0A92B4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•-компенсаторная компетенция– развитие умений выходить из положения в условиях</w:t>
      </w:r>
    </w:p>
    <w:p w14:paraId="69AAA8C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дефицита языковых средств при получении и передачи иноязычной информации;</w:t>
      </w:r>
    </w:p>
    <w:p w14:paraId="5319CCA2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•-учебно-познавательная компетенция– дальнейшее развитие общих и специальных</w:t>
      </w:r>
    </w:p>
    <w:p w14:paraId="1FCC43BC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учебных умений, ознакомление с доступными учащимся способами и приемами</w:t>
      </w:r>
    </w:p>
    <w:p w14:paraId="7A4F57D0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самостоятельного изучения языков и культур, в том числе с использованием новых</w:t>
      </w:r>
    </w:p>
    <w:p w14:paraId="50E8C291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информационных технологий.</w:t>
      </w:r>
    </w:p>
    <w:p w14:paraId="0C7D2632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обучения являются:</w:t>
      </w:r>
    </w:p>
    <w:p w14:paraId="382F06C2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- формирование и развитие коммуникативных умений в основных видах речевой</w:t>
      </w:r>
    </w:p>
    <w:p w14:paraId="7F231BF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00F4A442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- формирование и развитие языковых навыков;</w:t>
      </w:r>
    </w:p>
    <w:p w14:paraId="444E1D11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- формирование и развитие социокультурных умений и навыков.</w:t>
      </w:r>
    </w:p>
    <w:p w14:paraId="03BDEBA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единстве и многообразии языкового и</w:t>
      </w:r>
    </w:p>
    <w:p w14:paraId="2805EF69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культурного пространства России и англоговорящих стран, о языке как основе</w:t>
      </w:r>
    </w:p>
    <w:p w14:paraId="06BE5A2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национального самосознания;</w:t>
      </w:r>
    </w:p>
    <w:p w14:paraId="4F9536D3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устной и письменной речи,</w:t>
      </w:r>
    </w:p>
    <w:p w14:paraId="2A652062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коммуникативных умений, нравственных и эстетических чувств, способностей к</w:t>
      </w:r>
    </w:p>
    <w:p w14:paraId="04982061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14:paraId="5B1ED55F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Структура курса(УМК)УМК«Английский в фокусе» (Spotlight) - комплект, в</w:t>
      </w:r>
    </w:p>
    <w:p w14:paraId="48EC76D3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котором нашли отражение традиционные подходы и современные тенденции российской</w:t>
      </w:r>
    </w:p>
    <w:p w14:paraId="32976A4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и зарубежных методик обучения иностранному языку.</w:t>
      </w:r>
    </w:p>
    <w:p w14:paraId="75D4CF4D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Вся линейка включена в Федеральный перечень Министерства образования и науки РФ.</w:t>
      </w:r>
    </w:p>
    <w:p w14:paraId="0021AEF1" w14:textId="533178E1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В состав УМК входит учебник для 5-9 классов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86">
        <w:rPr>
          <w:rFonts w:ascii="Times New Roman" w:hAnsi="Times New Roman" w:cs="Times New Roman"/>
          <w:sz w:val="24"/>
          <w:szCs w:val="24"/>
        </w:rPr>
        <w:t>«Английский в фокусе»</w:t>
      </w:r>
    </w:p>
    <w:p w14:paraId="274111AB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для 5-9 классов. Авторы Ю.В. Ваулина, Дж. Дули, О.Е. Подоляко, В. Эванс. – М.: Express</w:t>
      </w:r>
    </w:p>
    <w:p w14:paraId="064F96DB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ublish: Просвещение, 2014.), рабочая тетрадь для 5-9 классов(авторы Ю.В. Ваулина, Дж.</w:t>
      </w:r>
    </w:p>
    <w:p w14:paraId="365B073B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Дули, О.Е. Подоляко, В. Эванс.– М.: Express Publishing: Просвещение, 2011), звуковое</w:t>
      </w:r>
    </w:p>
    <w:p w14:paraId="5D313AB3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приложение.</w:t>
      </w:r>
    </w:p>
    <w:p w14:paraId="44A5BDD1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Общая трудоёмкость дисциплины: количество часов по учебному плану в</w:t>
      </w:r>
    </w:p>
    <w:p w14:paraId="256FDE22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</w:t>
      </w:r>
    </w:p>
    <w:p w14:paraId="4FA984B5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 предмет «Иностранный язык» изучается с 5-го по 9-й</w:t>
      </w:r>
    </w:p>
    <w:p w14:paraId="35550319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класс и на его изучение в основной школе отводится 3 часа в неделю.</w:t>
      </w:r>
    </w:p>
    <w:p w14:paraId="1964ACC7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Таким образом, в 5 классе (34 учебных недели) количество часов для изучения</w:t>
      </w:r>
    </w:p>
    <w:p w14:paraId="464507D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предмета составляет 102 часа, в 6 классе(34 учебных недели) – 102 часа, в 7 классе (34</w:t>
      </w:r>
    </w:p>
    <w:p w14:paraId="614A89C3" w14:textId="45B4F0E9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учебных недели) – 102 часа, в 8 классе (34 учебных недели) – 102 часа, в 9 классе (3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393E2B3" w14:textId="75C71F04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 xml:space="preserve">учебные недели) –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5C0E8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0E86">
        <w:rPr>
          <w:rFonts w:ascii="Times New Roman" w:hAnsi="Times New Roman" w:cs="Times New Roman"/>
          <w:sz w:val="24"/>
          <w:szCs w:val="24"/>
        </w:rPr>
        <w:t>.</w:t>
      </w:r>
    </w:p>
    <w:p w14:paraId="5B6C8CDF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Формы и способы контроля и самоконтроля·</w:t>
      </w:r>
    </w:p>
    <w:p w14:paraId="6E65286A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Portfolio: письменные и устные задания в учебнике, обобщающие изученный материал.</w:t>
      </w:r>
    </w:p>
    <w:p w14:paraId="39CC6FCE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·Now I Know: задания в учебнике, направленные на самооценку и самоконтроль знаний</w:t>
      </w:r>
    </w:p>
    <w:p w14:paraId="72EA1111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материала модуля.</w:t>
      </w:r>
    </w:p>
    <w:p w14:paraId="189DB436" w14:textId="77777777" w:rsidR="005C0E86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·Progress Check/Modular Test/Exit Test: тесты из сборника контрольных заданий (Test</w:t>
      </w:r>
    </w:p>
    <w:p w14:paraId="13DDDB80" w14:textId="751738FB" w:rsidR="00890CA0" w:rsidRPr="005C0E86" w:rsidRDefault="005C0E86" w:rsidP="005C0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E86">
        <w:rPr>
          <w:rFonts w:ascii="Times New Roman" w:hAnsi="Times New Roman" w:cs="Times New Roman"/>
          <w:sz w:val="24"/>
          <w:szCs w:val="24"/>
        </w:rPr>
        <w:t>Booklet).</w:t>
      </w:r>
    </w:p>
    <w:sectPr w:rsidR="00890CA0" w:rsidRPr="005C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0E"/>
    <w:rsid w:val="003A7D0E"/>
    <w:rsid w:val="005C0E86"/>
    <w:rsid w:val="008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8FCD"/>
  <w15:chartTrackingRefBased/>
  <w15:docId w15:val="{580F63AC-C84E-48CB-A97F-8C96B23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2023-08-27T17:15:00Z</dcterms:created>
  <dcterms:modified xsi:type="dcterms:W3CDTF">2023-08-27T17:19:00Z</dcterms:modified>
</cp:coreProperties>
</file>